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pPr>
    </w:p>
    <w:p>
      <w:pPr>
        <w:spacing w:after="40"/>
      </w:pPr>
      <w:r>
        <w:rPr>
          <w:rFonts w:ascii="Arial" w:hAnsi="Arial"/>
          <w:b/>
          <w:color w:val="C2410C"/>
          <w:sz w:val="17"/>
        </w:rPr>
        <w:t>ODYSSEY SOLUTIONS OPERATOR TOOLKIT</w:t>
      </w:r>
    </w:p>
    <w:p>
      <w:pPr>
        <w:pStyle w:val="Title"/>
        <w:keepNext/>
      </w:pPr>
      <w:r>
        <w:t>Dental Practice IT Downtime Plan</w:t>
      </w:r>
    </w:p>
    <w:p>
      <w:pPr>
        <w:pStyle w:val="Subtitle"/>
        <w:keepNext/>
      </w:pPr>
      <w:r>
        <w:t>An Odyssey Solutions planning template for safe operations during system, network, power, cloud, imaging, and cybersecurity outages.</w:t>
      </w:r>
    </w:p>
    <w:tbl>
      <w:tblPr>
        <w:tblW w:type="dxa" w:w="9360"/>
        <w:jc w:val="left"/>
        <w:tblLayout w:type="fixed"/>
        <w:tblLook w:firstColumn="1" w:firstRow="1" w:lastColumn="0" w:lastRow="0" w:noHBand="0" w:noVBand="1" w:val="04A0"/>
        <w:tblInd w:w="120" w:type="dxa"/>
      </w:tblPr>
      <w:tblGrid>
        <w:gridCol w:w="4680"/>
        <w:gridCol w:w="4680"/>
      </w:tblGrid>
      <w:tr>
        <w:tc>
          <w:tcPr>
            <w:tcW w:type="dxa" w:w="4680"/>
            <w:tcMar>
              <w:top w:w="80" w:type="dxa"/>
              <w:start w:w="120" w:type="dxa"/>
              <w:bottom w:w="80" w:type="dxa"/>
              <w:end w:w="120" w:type="dxa"/>
            </w:tcMar>
            <w:vAlign w:val="center"/>
            <w:shd w:fill="F6F7FB"/>
          </w:tcPr>
          <w:p>
            <w:pPr>
              <w:spacing w:after="0"/>
            </w:pPr>
            <w:r>
              <w:rPr>
                <w:rFonts w:ascii="Calibri" w:hAnsi="Calibri"/>
                <w:b/>
                <w:color w:val="171A31"/>
                <w:sz w:val="19"/>
              </w:rPr>
              <w:t>Prepared for</w:t>
            </w:r>
          </w:p>
        </w:tc>
        <w:tc>
          <w:tcPr>
            <w:tcW w:type="dxa" w:w="4680"/>
            <w:tcMar>
              <w:top w:w="80" w:type="dxa"/>
              <w:start w:w="120" w:type="dxa"/>
              <w:bottom w:w="80" w:type="dxa"/>
              <w:end w:w="120" w:type="dxa"/>
            </w:tcMar>
            <w:vAlign w:val="center"/>
            <w:shd w:fill="FFFFFF"/>
          </w:tcPr>
          <w:p>
            <w:pPr>
              <w:spacing w:after="0"/>
            </w:pPr>
            <w:r>
              <w:rPr>
                <w:rFonts w:ascii="Calibri" w:hAnsi="Calibri"/>
                <w:b w:val="0"/>
                <w:color w:val="22253A"/>
                <w:sz w:val="19"/>
              </w:rPr>
              <w:t>[Practice or organization name]</w:t>
            </w:r>
          </w:p>
        </w:tc>
      </w:tr>
      <w:tr>
        <w:tc>
          <w:tcPr>
            <w:tcW w:type="dxa" w:w="4680"/>
            <w:tcMar>
              <w:top w:w="80" w:type="dxa"/>
              <w:start w:w="120" w:type="dxa"/>
              <w:bottom w:w="80" w:type="dxa"/>
              <w:end w:w="120" w:type="dxa"/>
            </w:tcMar>
            <w:vAlign w:val="center"/>
            <w:shd w:fill="F6F7FB"/>
          </w:tcPr>
          <w:p>
            <w:pPr>
              <w:spacing w:after="0"/>
            </w:pPr>
            <w:r>
              <w:rPr>
                <w:rFonts w:ascii="Calibri" w:hAnsi="Calibri"/>
                <w:b/>
                <w:color w:val="171A31"/>
                <w:sz w:val="19"/>
              </w:rPr>
              <w:t>Prepared by</w:t>
            </w:r>
          </w:p>
        </w:tc>
        <w:tc>
          <w:tcPr>
            <w:tcW w:type="dxa" w:w="4680"/>
            <w:tcMar>
              <w:top w:w="80" w:type="dxa"/>
              <w:start w:w="120" w:type="dxa"/>
              <w:bottom w:w="80" w:type="dxa"/>
              <w:end w:w="120" w:type="dxa"/>
            </w:tcMar>
            <w:vAlign w:val="center"/>
            <w:shd w:fill="FFFFFF"/>
          </w:tcPr>
          <w:p>
            <w:pPr>
              <w:spacing w:after="0"/>
            </w:pPr>
            <w:r>
              <w:rPr>
                <w:rFonts w:ascii="Calibri" w:hAnsi="Calibri"/>
                <w:b w:val="0"/>
                <w:color w:val="22253A"/>
                <w:sz w:val="19"/>
              </w:rPr>
              <w:t>Odyssey Solutions | Houston IT, cybersecurity, and HIPAA guidance</w:t>
            </w:r>
          </w:p>
        </w:tc>
      </w:tr>
    </w:tbl>
    <w:p/>
    <w:tbl>
      <w:tblPr>
        <w:tblW w:type="dxa" w:w="9360"/>
        <w:jc w:val="left"/>
        <w:tblLayout w:type="fixed"/>
        <w:tblLook w:firstColumn="1" w:firstRow="1" w:lastColumn="0" w:lastRow="0" w:noHBand="0" w:noVBand="1" w:val="04A0"/>
        <w:tblInd w:w="120" w:type="dxa"/>
      </w:tblPr>
      <w:tblGrid>
        <w:gridCol w:w="9360"/>
      </w:tblGrid>
      <w:tr>
        <w:trPr>
          <w:cantSplit w:val="true"/>
        </w:trPr>
        <w:tc>
          <w:tcPr>
            <w:tcW w:type="dxa" w:w="9360"/>
            <w:tcMar>
              <w:top w:w="80" w:type="dxa"/>
              <w:start w:w="120" w:type="dxa"/>
              <w:bottom w:w="80" w:type="dxa"/>
              <w:end w:w="120" w:type="dxa"/>
            </w:tcMar>
            <w:vAlign w:val="center"/>
            <w:shd w:fill="FFF7ED"/>
          </w:tcPr>
          <w:p>
            <w:pPr>
              <w:spacing w:after="0"/>
            </w:pPr>
            <w:r>
              <w:rPr>
                <w:rFonts w:ascii="Calibri" w:hAnsi="Calibri"/>
                <w:b/>
                <w:color w:val="C2410C"/>
                <w:sz w:val="21"/>
              </w:rPr>
              <w:t xml:space="preserve">Start here: </w:t>
            </w:r>
            <w:r>
              <w:rPr>
                <w:rFonts w:ascii="Calibri" w:hAnsi="Calibri"/>
                <w:color w:val="22253A"/>
                <w:sz w:val="21"/>
              </w:rPr>
              <w:t>Customize every bracketed field, assign an accountable owner, and test the finished process with the people who will use it. Keep completed copies in a controlled location.</w:t>
            </w:r>
          </w:p>
        </w:tc>
      </w:tr>
    </w:tbl>
    <w:p>
      <w:pPr>
        <w:spacing w:after="0"/>
      </w:pPr>
    </w:p>
    <w:tbl>
      <w:tblPr>
        <w:tblW w:type="dxa" w:w="9360"/>
        <w:jc w:val="left"/>
        <w:tblLayout w:type="fixed"/>
        <w:tblLook w:firstColumn="1" w:firstRow="1" w:lastColumn="0" w:lastRow="0" w:noHBand="0" w:noVBand="1" w:val="04A0"/>
        <w:tblInd w:w="120" w:type="dxa"/>
      </w:tblPr>
      <w:tblGrid>
        <w:gridCol w:w="9360"/>
      </w:tblGrid>
      <w:tr>
        <w:trPr>
          <w:cantSplit w:val="true"/>
        </w:trPr>
        <w:tc>
          <w:tcPr>
            <w:tcW w:type="dxa" w:w="9360"/>
            <w:tcMar>
              <w:top w:w="80" w:type="dxa"/>
              <w:start w:w="120" w:type="dxa"/>
              <w:bottom w:w="80" w:type="dxa"/>
              <w:end w:w="120" w:type="dxa"/>
            </w:tcMar>
            <w:vAlign w:val="center"/>
            <w:shd w:fill="F6F7FB"/>
          </w:tcPr>
          <w:p>
            <w:pPr>
              <w:spacing w:after="0"/>
            </w:pPr>
            <w:r>
              <w:rPr>
                <w:rFonts w:ascii="Calibri" w:hAnsi="Calibri"/>
                <w:b/>
                <w:color w:val="171A31"/>
                <w:sz w:val="21"/>
              </w:rPr>
              <w:t xml:space="preserve">Important: </w:t>
            </w:r>
            <w:r>
              <w:rPr>
                <w:rFonts w:ascii="Calibri" w:hAnsi="Calibri"/>
                <w:color w:val="22253A"/>
                <w:sz w:val="21"/>
              </w:rPr>
              <w:t>This template is educational and does not provide legal, insurance, privacy, compliance, or clinical advice. It does not guarantee HIPAA compliance, insurance eligibility, security, or recovery. Confirm requirements with qualified professionals and never enter patient information, passwords, or other sensitive data into an uncontrolled copy.</w:t>
            </w:r>
          </w:p>
        </w:tc>
      </w:tr>
    </w:tbl>
    <w:p>
      <w:pPr>
        <w:spacing w:after="0"/>
      </w:pPr>
    </w:p>
    <w:p>
      <w:pPr>
        <w:pStyle w:val="Heading1"/>
      </w:pPr>
      <w:r>
        <w:t>How to use this plan</w:t>
      </w:r>
    </w:p>
    <w:p>
      <w:pPr>
        <w:spacing w:after="80" w:line="300" w:lineRule="auto"/>
        <w:numPr>
          <w:ilvl w:val="0"/>
          <w:numId w:val="10"/>
        </w:numPr>
      </w:pPr>
      <w:r>
        <w:t>Assign names, backups, contact methods, and decision authority.</w:t>
      </w:r>
    </w:p>
    <w:p>
      <w:pPr>
        <w:spacing w:after="80" w:line="300" w:lineRule="auto"/>
        <w:numPr>
          <w:ilvl w:val="0"/>
          <w:numId w:val="10"/>
        </w:numPr>
      </w:pPr>
      <w:r>
        <w:t>Complete procedures for each clinical and business workflow using the systems actually in use.</w:t>
      </w:r>
    </w:p>
    <w:p>
      <w:pPr>
        <w:spacing w:after="80" w:line="300" w:lineRule="auto"/>
        <w:numPr>
          <w:ilvl w:val="0"/>
          <w:numId w:val="10"/>
        </w:numPr>
      </w:pPr>
      <w:r>
        <w:t>Keep controlled paper or offline materials where staff can reach them during an outage.</w:t>
      </w:r>
    </w:p>
    <w:p>
      <w:pPr>
        <w:spacing w:after="80" w:line="300" w:lineRule="auto"/>
        <w:numPr>
          <w:ilvl w:val="0"/>
          <w:numId w:val="10"/>
        </w:numPr>
      </w:pPr>
      <w:r>
        <w:t>Exercise the plan at least annually and after major technology or workflow changes.</w:t>
      </w:r>
    </w:p>
    <w:p>
      <w:pPr>
        <w:spacing w:after="80" w:line="300" w:lineRule="auto"/>
        <w:numPr>
          <w:ilvl w:val="0"/>
          <w:numId w:val="10"/>
        </w:numPr>
      </w:pPr>
      <w:r>
        <w:t>Document lessons, corrective actions, owners, due dates, and retest evidence.</w:t>
      </w:r>
    </w:p>
    <w:p>
      <w:r>
        <w:br w:type="page"/>
      </w:r>
    </w:p>
    <w:p>
      <w:pPr>
        <w:pStyle w:val="Heading1"/>
      </w:pPr>
      <w:r>
        <w:t>Plan control record</w:t>
      </w:r>
    </w:p>
    <w:tbl>
      <w:tblPr>
        <w:tblStyle w:val="TableGrid"/>
        <w:tblW w:type="dxa" w:w="9360"/>
        <w:jc w:val="left"/>
        <w:tblLayout w:type="fixed"/>
        <w:tblLook w:firstColumn="1" w:firstRow="1" w:lastColumn="0" w:lastRow="0" w:noHBand="0" w:noVBand="1" w:val="04A0"/>
        <w:tblInd w:w="120" w:type="dxa"/>
      </w:tblPr>
      <w:tblGrid>
        <w:gridCol w:w="2500"/>
        <w:gridCol w:w="6860"/>
      </w:tblGrid>
      <w:tr>
        <w:trPr>
          <w:tblHeader w:val="true"/>
          <w:cantSplit w:val="true"/>
        </w:trPr>
        <w:tc>
          <w:tcPr>
            <w:tcW w:type="dxa" w:w="2500"/>
            <w:shd w:fill="171A31"/>
            <w:tcMar>
              <w:top w:w="80" w:type="dxa"/>
              <w:start w:w="120" w:type="dxa"/>
              <w:bottom w:w="80" w:type="dxa"/>
              <w:end w:w="120" w:type="dxa"/>
            </w:tcMar>
            <w:vAlign w:val="center"/>
          </w:tcPr>
          <w:p>
            <w:pPr>
              <w:spacing w:after="0"/>
              <w:jc w:val="center"/>
            </w:pPr>
            <w:r>
              <w:rPr>
                <w:rFonts w:ascii="Arial" w:hAnsi="Arial"/>
                <w:b/>
                <w:color w:val="FFFFFF"/>
                <w:sz w:val="17"/>
              </w:rPr>
              <w:t>Field</w:t>
            </w:r>
          </w:p>
        </w:tc>
        <w:tc>
          <w:tcPr>
            <w:tcW w:type="dxa" w:w="6860"/>
            <w:shd w:fill="171A31"/>
            <w:tcMar>
              <w:top w:w="80" w:type="dxa"/>
              <w:start w:w="120" w:type="dxa"/>
              <w:bottom w:w="80" w:type="dxa"/>
              <w:end w:w="120" w:type="dxa"/>
            </w:tcMar>
            <w:vAlign w:val="center"/>
          </w:tcPr>
          <w:p>
            <w:pPr>
              <w:spacing w:after="0"/>
              <w:jc w:val="center"/>
            </w:pPr>
            <w:r>
              <w:rPr>
                <w:rFonts w:ascii="Arial" w:hAnsi="Arial"/>
                <w:b/>
                <w:color w:val="FFFFFF"/>
                <w:sz w:val="17"/>
              </w:rPr>
              <w:t>Practice entry</w:t>
            </w:r>
          </w:p>
        </w:tc>
      </w:tr>
      <w:tr>
        <w:trPr>
          <w:cantSplit w:val="true"/>
        </w:trPr>
        <w:tc>
          <w:tcPr>
            <w:tcW w:type="dxa" w:w="2500"/>
            <w:shd w:fill="F6F7FB"/>
            <w:tcMar>
              <w:top w:w="80" w:type="dxa"/>
              <w:start w:w="120" w:type="dxa"/>
              <w:bottom w:w="80" w:type="dxa"/>
              <w:end w:w="120" w:type="dxa"/>
            </w:tcMar>
            <w:vAlign w:val="center"/>
          </w:tcPr>
          <w:p>
            <w:pPr>
              <w:spacing w:after="0"/>
              <w:jc w:val="left"/>
            </w:pPr>
            <w:r>
              <w:rPr>
                <w:rFonts w:ascii="Calibri" w:hAnsi="Calibri"/>
                <w:b w:val="0"/>
                <w:color w:val="22253A"/>
                <w:sz w:val="19"/>
              </w:rPr>
              <w:t>Organization and locations</w:t>
            </w:r>
          </w:p>
        </w:tc>
        <w:tc>
          <w:tcPr>
            <w:tcW w:type="dxa" w:w="6860"/>
            <w:shd w:fill="F6F7FB"/>
            <w:tcMar>
              <w:top w:w="80" w:type="dxa"/>
              <w:start w:w="120" w:type="dxa"/>
              <w:bottom w:w="80" w:type="dxa"/>
              <w:end w:w="120" w:type="dxa"/>
            </w:tcMar>
            <w:vAlign w:val="center"/>
          </w:tcPr>
          <w:p>
            <w:pPr>
              <w:spacing w:after="0"/>
              <w:jc w:val="left"/>
            </w:pPr>
            <w:r>
              <w:rPr>
                <w:rFonts w:ascii="Calibri" w:hAnsi="Calibri"/>
                <w:b w:val="0"/>
                <w:color w:val="22253A"/>
                <w:sz w:val="19"/>
              </w:rPr>
              <w:t>[Practice name and covered sites]</w:t>
            </w:r>
          </w:p>
        </w:tc>
      </w:tr>
      <w:tr>
        <w:trPr>
          <w:cantSplit w:val="true"/>
        </w:trPr>
        <w:tc>
          <w:tcPr>
            <w:tcW w:type="dxa" w:w="2500"/>
            <w:shd w:fill="FFFFFF"/>
            <w:tcMar>
              <w:top w:w="80" w:type="dxa"/>
              <w:start w:w="120" w:type="dxa"/>
              <w:bottom w:w="80" w:type="dxa"/>
              <w:end w:w="120" w:type="dxa"/>
            </w:tcMar>
            <w:vAlign w:val="center"/>
          </w:tcPr>
          <w:p>
            <w:pPr>
              <w:spacing w:after="0"/>
              <w:jc w:val="left"/>
            </w:pPr>
            <w:r>
              <w:rPr>
                <w:rFonts w:ascii="Calibri" w:hAnsi="Calibri"/>
                <w:b w:val="0"/>
                <w:color w:val="22253A"/>
                <w:sz w:val="19"/>
              </w:rPr>
              <w:t>Plan owner</w:t>
            </w:r>
          </w:p>
        </w:tc>
        <w:tc>
          <w:tcPr>
            <w:tcW w:type="dxa" w:w="6860"/>
            <w:shd w:fill="FFFFFF"/>
            <w:tcMar>
              <w:top w:w="80" w:type="dxa"/>
              <w:start w:w="120" w:type="dxa"/>
              <w:bottom w:w="80" w:type="dxa"/>
              <w:end w:w="120" w:type="dxa"/>
            </w:tcMar>
            <w:vAlign w:val="center"/>
          </w:tcPr>
          <w:p>
            <w:pPr>
              <w:spacing w:after="0"/>
              <w:jc w:val="left"/>
            </w:pPr>
            <w:r>
              <w:rPr>
                <w:rFonts w:ascii="Calibri" w:hAnsi="Calibri"/>
                <w:b w:val="0"/>
                <w:color w:val="22253A"/>
                <w:sz w:val="19"/>
              </w:rPr>
              <w:t>[Name and role]</w:t>
            </w:r>
          </w:p>
        </w:tc>
      </w:tr>
      <w:tr>
        <w:trPr>
          <w:cantSplit w:val="true"/>
        </w:trPr>
        <w:tc>
          <w:tcPr>
            <w:tcW w:type="dxa" w:w="2500"/>
            <w:shd w:fill="F6F7FB"/>
            <w:tcMar>
              <w:top w:w="80" w:type="dxa"/>
              <w:start w:w="120" w:type="dxa"/>
              <w:bottom w:w="80" w:type="dxa"/>
              <w:end w:w="120" w:type="dxa"/>
            </w:tcMar>
            <w:vAlign w:val="center"/>
          </w:tcPr>
          <w:p>
            <w:pPr>
              <w:spacing w:after="0"/>
              <w:jc w:val="left"/>
            </w:pPr>
            <w:r>
              <w:rPr>
                <w:rFonts w:ascii="Calibri" w:hAnsi="Calibri"/>
                <w:b w:val="0"/>
                <w:color w:val="22253A"/>
                <w:sz w:val="19"/>
              </w:rPr>
              <w:t>Approved by</w:t>
            </w:r>
          </w:p>
        </w:tc>
        <w:tc>
          <w:tcPr>
            <w:tcW w:type="dxa" w:w="6860"/>
            <w:shd w:fill="F6F7FB"/>
            <w:tcMar>
              <w:top w:w="80" w:type="dxa"/>
              <w:start w:w="120" w:type="dxa"/>
              <w:bottom w:w="80" w:type="dxa"/>
              <w:end w:w="120" w:type="dxa"/>
            </w:tcMar>
            <w:vAlign w:val="center"/>
          </w:tcPr>
          <w:p>
            <w:pPr>
              <w:spacing w:after="0"/>
              <w:jc w:val="left"/>
            </w:pPr>
            <w:r>
              <w:rPr>
                <w:rFonts w:ascii="Calibri" w:hAnsi="Calibri"/>
                <w:b w:val="0"/>
                <w:color w:val="22253A"/>
                <w:sz w:val="19"/>
              </w:rPr>
              <w:t>[Executive or governing role]</w:t>
            </w:r>
          </w:p>
        </w:tc>
      </w:tr>
      <w:tr>
        <w:trPr>
          <w:cantSplit w:val="true"/>
        </w:trPr>
        <w:tc>
          <w:tcPr>
            <w:tcW w:type="dxa" w:w="2500"/>
            <w:shd w:fill="FFFFFF"/>
            <w:tcMar>
              <w:top w:w="80" w:type="dxa"/>
              <w:start w:w="120" w:type="dxa"/>
              <w:bottom w:w="80" w:type="dxa"/>
              <w:end w:w="120" w:type="dxa"/>
            </w:tcMar>
            <w:vAlign w:val="center"/>
          </w:tcPr>
          <w:p>
            <w:pPr>
              <w:spacing w:after="0"/>
              <w:jc w:val="left"/>
            </w:pPr>
            <w:r>
              <w:rPr>
                <w:rFonts w:ascii="Calibri" w:hAnsi="Calibri"/>
                <w:b w:val="0"/>
                <w:color w:val="22253A"/>
                <w:sz w:val="19"/>
              </w:rPr>
              <w:t>Effective date</w:t>
            </w:r>
          </w:p>
        </w:tc>
        <w:tc>
          <w:tcPr>
            <w:tcW w:type="dxa" w:w="6860"/>
            <w:shd w:fill="FFFFFF"/>
            <w:tcMar>
              <w:top w:w="80" w:type="dxa"/>
              <w:start w:w="120" w:type="dxa"/>
              <w:bottom w:w="80" w:type="dxa"/>
              <w:end w:w="120" w:type="dxa"/>
            </w:tcMar>
            <w:vAlign w:val="center"/>
          </w:tcPr>
          <w:p>
            <w:pPr>
              <w:spacing w:after="0"/>
              <w:jc w:val="left"/>
            </w:pPr>
            <w:r>
              <w:rPr>
                <w:rFonts w:ascii="Calibri" w:hAnsi="Calibri"/>
                <w:b w:val="0"/>
                <w:color w:val="22253A"/>
                <w:sz w:val="19"/>
              </w:rPr>
              <w:t>[YYYY-MM-DD]</w:t>
            </w:r>
          </w:p>
        </w:tc>
      </w:tr>
      <w:tr>
        <w:trPr>
          <w:cantSplit w:val="true"/>
        </w:trPr>
        <w:tc>
          <w:tcPr>
            <w:tcW w:type="dxa" w:w="2500"/>
            <w:shd w:fill="F6F7FB"/>
            <w:tcMar>
              <w:top w:w="80" w:type="dxa"/>
              <w:start w:w="120" w:type="dxa"/>
              <w:bottom w:w="80" w:type="dxa"/>
              <w:end w:w="120" w:type="dxa"/>
            </w:tcMar>
            <w:vAlign w:val="center"/>
          </w:tcPr>
          <w:p>
            <w:pPr>
              <w:spacing w:after="0"/>
              <w:jc w:val="left"/>
            </w:pPr>
            <w:r>
              <w:rPr>
                <w:rFonts w:ascii="Calibri" w:hAnsi="Calibri"/>
                <w:b w:val="0"/>
                <w:color w:val="22253A"/>
                <w:sz w:val="19"/>
              </w:rPr>
              <w:t>Next exercise date</w:t>
            </w:r>
          </w:p>
        </w:tc>
        <w:tc>
          <w:tcPr>
            <w:tcW w:type="dxa" w:w="6860"/>
            <w:shd w:fill="F6F7FB"/>
            <w:tcMar>
              <w:top w:w="80" w:type="dxa"/>
              <w:start w:w="120" w:type="dxa"/>
              <w:bottom w:w="80" w:type="dxa"/>
              <w:end w:w="120" w:type="dxa"/>
            </w:tcMar>
            <w:vAlign w:val="center"/>
          </w:tcPr>
          <w:p>
            <w:pPr>
              <w:spacing w:after="0"/>
              <w:jc w:val="left"/>
            </w:pPr>
            <w:r>
              <w:rPr>
                <w:rFonts w:ascii="Calibri" w:hAnsi="Calibri"/>
                <w:b w:val="0"/>
                <w:color w:val="22253A"/>
                <w:sz w:val="19"/>
              </w:rPr>
              <w:t>[YYYY-MM-DD]</w:t>
            </w:r>
          </w:p>
        </w:tc>
      </w:tr>
      <w:tr>
        <w:trPr>
          <w:cantSplit w:val="true"/>
        </w:trPr>
        <w:tc>
          <w:tcPr>
            <w:tcW w:type="dxa" w:w="2500"/>
            <w:shd w:fill="FFFFFF"/>
            <w:tcMar>
              <w:top w:w="80" w:type="dxa"/>
              <w:start w:w="120" w:type="dxa"/>
              <w:bottom w:w="80" w:type="dxa"/>
              <w:end w:w="120" w:type="dxa"/>
            </w:tcMar>
            <w:vAlign w:val="center"/>
          </w:tcPr>
          <w:p>
            <w:pPr>
              <w:spacing w:after="0"/>
              <w:jc w:val="left"/>
            </w:pPr>
            <w:r>
              <w:rPr>
                <w:rFonts w:ascii="Calibri" w:hAnsi="Calibri"/>
                <w:b w:val="0"/>
                <w:color w:val="22253A"/>
                <w:sz w:val="19"/>
              </w:rPr>
              <w:t>Controlled copies</w:t>
            </w:r>
          </w:p>
        </w:tc>
        <w:tc>
          <w:tcPr>
            <w:tcW w:type="dxa" w:w="6860"/>
            <w:shd w:fill="FFFFFF"/>
            <w:tcMar>
              <w:top w:w="80" w:type="dxa"/>
              <w:start w:w="120" w:type="dxa"/>
              <w:bottom w:w="80" w:type="dxa"/>
              <w:end w:w="120" w:type="dxa"/>
            </w:tcMar>
            <w:vAlign w:val="center"/>
          </w:tcPr>
          <w:p>
            <w:pPr>
              <w:spacing w:after="0"/>
              <w:jc w:val="left"/>
            </w:pPr>
            <w:r>
              <w:rPr>
                <w:rFonts w:ascii="Calibri" w:hAnsi="Calibri"/>
                <w:b w:val="0"/>
                <w:color w:val="22253A"/>
                <w:sz w:val="19"/>
              </w:rPr>
              <w:t>[Locations of paper/offline copies]</w:t>
            </w:r>
          </w:p>
        </w:tc>
      </w:tr>
      <w:tr>
        <w:trPr>
          <w:cantSplit w:val="true"/>
        </w:trPr>
        <w:tc>
          <w:tcPr>
            <w:tcW w:type="dxa" w:w="2500"/>
            <w:shd w:fill="F6F7FB"/>
            <w:tcMar>
              <w:top w:w="80" w:type="dxa"/>
              <w:start w:w="120" w:type="dxa"/>
              <w:bottom w:w="80" w:type="dxa"/>
              <w:end w:w="120" w:type="dxa"/>
            </w:tcMar>
            <w:vAlign w:val="center"/>
          </w:tcPr>
          <w:p>
            <w:pPr>
              <w:spacing w:after="0"/>
              <w:jc w:val="left"/>
            </w:pPr>
            <w:r>
              <w:rPr>
                <w:rFonts w:ascii="Calibri" w:hAnsi="Calibri"/>
                <w:b w:val="0"/>
                <w:color w:val="22253A"/>
                <w:sz w:val="19"/>
              </w:rPr>
              <w:t>Related plans</w:t>
            </w:r>
          </w:p>
        </w:tc>
        <w:tc>
          <w:tcPr>
            <w:tcW w:type="dxa" w:w="6860"/>
            <w:shd w:fill="F6F7FB"/>
            <w:tcMar>
              <w:top w:w="80" w:type="dxa"/>
              <w:start w:w="120" w:type="dxa"/>
              <w:bottom w:w="80" w:type="dxa"/>
              <w:end w:w="120" w:type="dxa"/>
            </w:tcMar>
            <w:vAlign w:val="center"/>
          </w:tcPr>
          <w:p>
            <w:pPr>
              <w:spacing w:after="0"/>
              <w:jc w:val="left"/>
            </w:pPr>
            <w:r>
              <w:rPr>
                <w:rFonts w:ascii="Calibri" w:hAnsi="Calibri"/>
                <w:b w:val="0"/>
                <w:color w:val="22253A"/>
                <w:sz w:val="19"/>
              </w:rPr>
              <w:t>[Emergency operations, incident response, backup, communications]</w:t>
            </w:r>
          </w:p>
        </w:tc>
      </w:tr>
    </w:tbl>
    <w:p>
      <w:pPr>
        <w:spacing w:after="0"/>
      </w:pPr>
    </w:p>
    <w:p>
      <w:pPr>
        <w:pStyle w:val="Heading1"/>
      </w:pPr>
      <w:r>
        <w:t>1. Activation and decision authority</w:t>
      </w:r>
    </w:p>
    <w:p>
      <w:r>
        <w:t>Activate this plan when an outage prevents safe or reliable use of a critical workflow, affects more than [number] users or [number] locations, is expected to last longer than [duration], or may involve a security or privacy incident.</w:t>
      </w:r>
    </w:p>
    <w:tbl>
      <w:tblPr>
        <w:tblStyle w:val="TableGrid"/>
        <w:tblW w:type="dxa" w:w="9360"/>
        <w:jc w:val="left"/>
        <w:tblLayout w:type="fixed"/>
        <w:tblLook w:firstColumn="1" w:firstRow="1" w:lastColumn="0" w:lastRow="0" w:noHBand="0" w:noVBand="1" w:val="04A0"/>
        <w:tblInd w:w="120" w:type="dxa"/>
      </w:tblPr>
      <w:tblGrid>
        <w:gridCol w:w="1450"/>
        <w:gridCol w:w="1250"/>
        <w:gridCol w:w="1250"/>
        <w:gridCol w:w="3300"/>
        <w:gridCol w:w="2110"/>
      </w:tblGrid>
      <w:tr>
        <w:trPr>
          <w:tblHeader w:val="true"/>
          <w:cantSplit w:val="true"/>
        </w:trPr>
        <w:tc>
          <w:tcPr>
            <w:tcW w:type="dxa" w:w="1450"/>
            <w:shd w:fill="171A31"/>
            <w:tcMar>
              <w:top w:w="80" w:type="dxa"/>
              <w:start w:w="120" w:type="dxa"/>
              <w:bottom w:w="80" w:type="dxa"/>
              <w:end w:w="120" w:type="dxa"/>
            </w:tcMar>
            <w:vAlign w:val="center"/>
          </w:tcPr>
          <w:p>
            <w:pPr>
              <w:spacing w:after="0"/>
              <w:jc w:val="center"/>
            </w:pPr>
            <w:r>
              <w:rPr>
                <w:rFonts w:ascii="Arial" w:hAnsi="Arial"/>
                <w:b/>
                <w:color w:val="FFFFFF"/>
                <w:sz w:val="17"/>
              </w:rPr>
              <w:t>Role</w:t>
            </w:r>
          </w:p>
        </w:tc>
        <w:tc>
          <w:tcPr>
            <w:tcW w:type="dxa" w:w="1250"/>
            <w:shd w:fill="171A31"/>
            <w:tcMar>
              <w:top w:w="80" w:type="dxa"/>
              <w:start w:w="120" w:type="dxa"/>
              <w:bottom w:w="80" w:type="dxa"/>
              <w:end w:w="120" w:type="dxa"/>
            </w:tcMar>
            <w:vAlign w:val="center"/>
          </w:tcPr>
          <w:p>
            <w:pPr>
              <w:spacing w:after="0"/>
              <w:jc w:val="center"/>
            </w:pPr>
            <w:r>
              <w:rPr>
                <w:rFonts w:ascii="Arial" w:hAnsi="Arial"/>
                <w:b/>
                <w:color w:val="FFFFFF"/>
                <w:sz w:val="17"/>
              </w:rPr>
              <w:t>Primary</w:t>
            </w:r>
          </w:p>
        </w:tc>
        <w:tc>
          <w:tcPr>
            <w:tcW w:type="dxa" w:w="1250"/>
            <w:shd w:fill="171A31"/>
            <w:tcMar>
              <w:top w:w="80" w:type="dxa"/>
              <w:start w:w="120" w:type="dxa"/>
              <w:bottom w:w="80" w:type="dxa"/>
              <w:end w:w="120" w:type="dxa"/>
            </w:tcMar>
            <w:vAlign w:val="center"/>
          </w:tcPr>
          <w:p>
            <w:pPr>
              <w:spacing w:after="0"/>
              <w:jc w:val="center"/>
            </w:pPr>
            <w:r>
              <w:rPr>
                <w:rFonts w:ascii="Arial" w:hAnsi="Arial"/>
                <w:b/>
                <w:color w:val="FFFFFF"/>
                <w:sz w:val="17"/>
              </w:rPr>
              <w:t>Backup</w:t>
            </w:r>
          </w:p>
        </w:tc>
        <w:tc>
          <w:tcPr>
            <w:tcW w:type="dxa" w:w="3300"/>
            <w:shd w:fill="171A31"/>
            <w:tcMar>
              <w:top w:w="80" w:type="dxa"/>
              <w:start w:w="120" w:type="dxa"/>
              <w:bottom w:w="80" w:type="dxa"/>
              <w:end w:w="120" w:type="dxa"/>
            </w:tcMar>
            <w:vAlign w:val="center"/>
          </w:tcPr>
          <w:p>
            <w:pPr>
              <w:spacing w:after="0"/>
              <w:jc w:val="center"/>
            </w:pPr>
            <w:r>
              <w:rPr>
                <w:rFonts w:ascii="Arial" w:hAnsi="Arial"/>
                <w:b/>
                <w:color w:val="FFFFFF"/>
                <w:sz w:val="17"/>
              </w:rPr>
              <w:t>Authority or responsibility</w:t>
            </w:r>
          </w:p>
        </w:tc>
        <w:tc>
          <w:tcPr>
            <w:tcW w:type="dxa" w:w="2110"/>
            <w:shd w:fill="171A31"/>
            <w:tcMar>
              <w:top w:w="80" w:type="dxa"/>
              <w:start w:w="120" w:type="dxa"/>
              <w:bottom w:w="80" w:type="dxa"/>
              <w:end w:w="120" w:type="dxa"/>
            </w:tcMar>
            <w:vAlign w:val="center"/>
          </w:tcPr>
          <w:p>
            <w:pPr>
              <w:spacing w:after="0"/>
              <w:jc w:val="center"/>
            </w:pPr>
            <w:r>
              <w:rPr>
                <w:rFonts w:ascii="Arial" w:hAnsi="Arial"/>
                <w:b/>
                <w:color w:val="FFFFFF"/>
                <w:sz w:val="17"/>
              </w:rPr>
              <w:t>Contact method</w:t>
            </w:r>
          </w:p>
        </w:tc>
      </w:tr>
      <w:tr>
        <w:trPr>
          <w:cantSplit w:val="true"/>
        </w:trPr>
        <w:tc>
          <w:tcPr>
            <w:tcW w:type="dxa" w:w="1450"/>
            <w:shd w:fill="F6F7FB"/>
            <w:tcMar>
              <w:top w:w="80" w:type="dxa"/>
              <w:start w:w="120" w:type="dxa"/>
              <w:bottom w:w="80" w:type="dxa"/>
              <w:end w:w="120" w:type="dxa"/>
            </w:tcMar>
            <w:vAlign w:val="center"/>
          </w:tcPr>
          <w:p>
            <w:pPr>
              <w:spacing w:after="0"/>
              <w:jc w:val="left"/>
            </w:pPr>
            <w:r>
              <w:rPr>
                <w:rFonts w:ascii="Calibri" w:hAnsi="Calibri"/>
                <w:b w:val="0"/>
                <w:color w:val="22253A"/>
                <w:sz w:val="16"/>
              </w:rPr>
              <w:t>Incident lead</w:t>
            </w:r>
          </w:p>
        </w:tc>
        <w:tc>
          <w:tcPr>
            <w:tcW w:type="dxa" w:w="1250"/>
            <w:shd w:fill="F6F7FB"/>
            <w:tcMar>
              <w:top w:w="80" w:type="dxa"/>
              <w:start w:w="120" w:type="dxa"/>
              <w:bottom w:w="80" w:type="dxa"/>
              <w:end w:w="120" w:type="dxa"/>
            </w:tcMar>
            <w:vAlign w:val="center"/>
          </w:tcPr>
          <w:p>
            <w:pPr>
              <w:spacing w:after="0"/>
              <w:jc w:val="left"/>
            </w:pPr>
            <w:r>
              <w:rPr>
                <w:rFonts w:ascii="Calibri" w:hAnsi="Calibri"/>
                <w:b w:val="0"/>
                <w:color w:val="22253A"/>
                <w:sz w:val="16"/>
              </w:rPr>
              <w:t>[Name]</w:t>
            </w:r>
          </w:p>
        </w:tc>
        <w:tc>
          <w:tcPr>
            <w:tcW w:type="dxa" w:w="1250"/>
            <w:shd w:fill="F6F7FB"/>
            <w:tcMar>
              <w:top w:w="80" w:type="dxa"/>
              <w:start w:w="120" w:type="dxa"/>
              <w:bottom w:w="80" w:type="dxa"/>
              <w:end w:w="120" w:type="dxa"/>
            </w:tcMar>
            <w:vAlign w:val="center"/>
          </w:tcPr>
          <w:p>
            <w:pPr>
              <w:spacing w:after="0"/>
              <w:jc w:val="left"/>
            </w:pPr>
            <w:r>
              <w:rPr>
                <w:rFonts w:ascii="Calibri" w:hAnsi="Calibri"/>
                <w:b w:val="0"/>
                <w:color w:val="22253A"/>
                <w:sz w:val="16"/>
              </w:rPr>
              <w:t>[Name]</w:t>
            </w:r>
          </w:p>
        </w:tc>
        <w:tc>
          <w:tcPr>
            <w:tcW w:type="dxa" w:w="3300"/>
            <w:shd w:fill="F6F7FB"/>
            <w:tcMar>
              <w:top w:w="80" w:type="dxa"/>
              <w:start w:w="120" w:type="dxa"/>
              <w:bottom w:w="80" w:type="dxa"/>
              <w:end w:w="120" w:type="dxa"/>
            </w:tcMar>
            <w:vAlign w:val="center"/>
          </w:tcPr>
          <w:p>
            <w:pPr>
              <w:spacing w:after="0"/>
              <w:jc w:val="left"/>
            </w:pPr>
            <w:r>
              <w:rPr>
                <w:rFonts w:ascii="Calibri" w:hAnsi="Calibri"/>
                <w:b w:val="0"/>
                <w:color w:val="22253A"/>
                <w:sz w:val="16"/>
              </w:rPr>
              <w:t>Activates plan and coordinates decisions</w:t>
            </w:r>
          </w:p>
        </w:tc>
        <w:tc>
          <w:tcPr>
            <w:tcW w:type="dxa" w:w="2110"/>
            <w:shd w:fill="F6F7FB"/>
            <w:tcMar>
              <w:top w:w="80" w:type="dxa"/>
              <w:start w:w="120" w:type="dxa"/>
              <w:bottom w:w="80" w:type="dxa"/>
              <w:end w:w="120" w:type="dxa"/>
            </w:tcMar>
            <w:vAlign w:val="center"/>
          </w:tcPr>
          <w:p>
            <w:pPr>
              <w:spacing w:after="0"/>
              <w:jc w:val="left"/>
            </w:pPr>
            <w:r>
              <w:rPr>
                <w:rFonts w:ascii="Calibri" w:hAnsi="Calibri"/>
                <w:b w:val="0"/>
                <w:color w:val="22253A"/>
                <w:sz w:val="16"/>
              </w:rPr>
              <w:t>[Phone / alternate]</w:t>
            </w:r>
          </w:p>
        </w:tc>
      </w:tr>
      <w:tr>
        <w:trPr>
          <w:cantSplit w:val="true"/>
        </w:trPr>
        <w:tc>
          <w:tcPr>
            <w:tcW w:type="dxa" w:w="1450"/>
            <w:shd w:fill="FFFFFF"/>
            <w:tcMar>
              <w:top w:w="80" w:type="dxa"/>
              <w:start w:w="120" w:type="dxa"/>
              <w:bottom w:w="80" w:type="dxa"/>
              <w:end w:w="120" w:type="dxa"/>
            </w:tcMar>
            <w:vAlign w:val="center"/>
          </w:tcPr>
          <w:p>
            <w:pPr>
              <w:spacing w:after="0"/>
              <w:jc w:val="left"/>
            </w:pPr>
            <w:r>
              <w:rPr>
                <w:rFonts w:ascii="Calibri" w:hAnsi="Calibri"/>
                <w:b w:val="0"/>
                <w:color w:val="22253A"/>
                <w:sz w:val="16"/>
              </w:rPr>
              <w:t>Clinical lead</w:t>
            </w:r>
          </w:p>
        </w:tc>
        <w:tc>
          <w:tcPr>
            <w:tcW w:type="dxa" w:w="1250"/>
            <w:shd w:fill="FFFFFF"/>
            <w:tcMar>
              <w:top w:w="80" w:type="dxa"/>
              <w:start w:w="120" w:type="dxa"/>
              <w:bottom w:w="80" w:type="dxa"/>
              <w:end w:w="120" w:type="dxa"/>
            </w:tcMar>
            <w:vAlign w:val="center"/>
          </w:tcPr>
          <w:p>
            <w:pPr>
              <w:spacing w:after="0"/>
              <w:jc w:val="left"/>
            </w:pPr>
            <w:r>
              <w:rPr>
                <w:rFonts w:ascii="Calibri" w:hAnsi="Calibri"/>
                <w:b w:val="0"/>
                <w:color w:val="22253A"/>
                <w:sz w:val="16"/>
              </w:rPr>
              <w:t>[Name]</w:t>
            </w:r>
          </w:p>
        </w:tc>
        <w:tc>
          <w:tcPr>
            <w:tcW w:type="dxa" w:w="1250"/>
            <w:shd w:fill="FFFFFF"/>
            <w:tcMar>
              <w:top w:w="80" w:type="dxa"/>
              <w:start w:w="120" w:type="dxa"/>
              <w:bottom w:w="80" w:type="dxa"/>
              <w:end w:w="120" w:type="dxa"/>
            </w:tcMar>
            <w:vAlign w:val="center"/>
          </w:tcPr>
          <w:p>
            <w:pPr>
              <w:spacing w:after="0"/>
              <w:jc w:val="left"/>
            </w:pPr>
            <w:r>
              <w:rPr>
                <w:rFonts w:ascii="Calibri" w:hAnsi="Calibri"/>
                <w:b w:val="0"/>
                <w:color w:val="22253A"/>
                <w:sz w:val="16"/>
              </w:rPr>
              <w:t>[Name]</w:t>
            </w:r>
          </w:p>
        </w:tc>
        <w:tc>
          <w:tcPr>
            <w:tcW w:type="dxa" w:w="3300"/>
            <w:shd w:fill="FFFFFF"/>
            <w:tcMar>
              <w:top w:w="80" w:type="dxa"/>
              <w:start w:w="120" w:type="dxa"/>
              <w:bottom w:w="80" w:type="dxa"/>
              <w:end w:w="120" w:type="dxa"/>
            </w:tcMar>
            <w:vAlign w:val="center"/>
          </w:tcPr>
          <w:p>
            <w:pPr>
              <w:spacing w:after="0"/>
              <w:jc w:val="left"/>
            </w:pPr>
            <w:r>
              <w:rPr>
                <w:rFonts w:ascii="Calibri" w:hAnsi="Calibri"/>
                <w:b w:val="0"/>
                <w:color w:val="22253A"/>
                <w:sz w:val="16"/>
              </w:rPr>
              <w:t>Patient-care and safety decisions</w:t>
            </w:r>
          </w:p>
        </w:tc>
        <w:tc>
          <w:tcPr>
            <w:tcW w:type="dxa" w:w="2110"/>
            <w:shd w:fill="FFFFFF"/>
            <w:tcMar>
              <w:top w:w="80" w:type="dxa"/>
              <w:start w:w="120" w:type="dxa"/>
              <w:bottom w:w="80" w:type="dxa"/>
              <w:end w:w="120" w:type="dxa"/>
            </w:tcMar>
            <w:vAlign w:val="center"/>
          </w:tcPr>
          <w:p>
            <w:pPr>
              <w:spacing w:after="0"/>
              <w:jc w:val="left"/>
            </w:pPr>
            <w:r>
              <w:rPr>
                <w:rFonts w:ascii="Calibri" w:hAnsi="Calibri"/>
                <w:b w:val="0"/>
                <w:color w:val="22253A"/>
                <w:sz w:val="16"/>
              </w:rPr>
              <w:t>[Phone / alternate]</w:t>
            </w:r>
          </w:p>
        </w:tc>
      </w:tr>
      <w:tr>
        <w:trPr>
          <w:cantSplit w:val="true"/>
        </w:trPr>
        <w:tc>
          <w:tcPr>
            <w:tcW w:type="dxa" w:w="1450"/>
            <w:shd w:fill="F6F7FB"/>
            <w:tcMar>
              <w:top w:w="80" w:type="dxa"/>
              <w:start w:w="120" w:type="dxa"/>
              <w:bottom w:w="80" w:type="dxa"/>
              <w:end w:w="120" w:type="dxa"/>
            </w:tcMar>
            <w:vAlign w:val="center"/>
          </w:tcPr>
          <w:p>
            <w:pPr>
              <w:spacing w:after="0"/>
              <w:jc w:val="left"/>
            </w:pPr>
            <w:r>
              <w:rPr>
                <w:rFonts w:ascii="Calibri" w:hAnsi="Calibri"/>
                <w:b w:val="0"/>
                <w:color w:val="22253A"/>
                <w:sz w:val="16"/>
              </w:rPr>
              <w:t>Operations lead</w:t>
            </w:r>
          </w:p>
        </w:tc>
        <w:tc>
          <w:tcPr>
            <w:tcW w:type="dxa" w:w="1250"/>
            <w:shd w:fill="F6F7FB"/>
            <w:tcMar>
              <w:top w:w="80" w:type="dxa"/>
              <w:start w:w="120" w:type="dxa"/>
              <w:bottom w:w="80" w:type="dxa"/>
              <w:end w:w="120" w:type="dxa"/>
            </w:tcMar>
            <w:vAlign w:val="center"/>
          </w:tcPr>
          <w:p>
            <w:pPr>
              <w:spacing w:after="0"/>
              <w:jc w:val="left"/>
            </w:pPr>
            <w:r>
              <w:rPr>
                <w:rFonts w:ascii="Calibri" w:hAnsi="Calibri"/>
                <w:b w:val="0"/>
                <w:color w:val="22253A"/>
                <w:sz w:val="16"/>
              </w:rPr>
              <w:t>[Name]</w:t>
            </w:r>
          </w:p>
        </w:tc>
        <w:tc>
          <w:tcPr>
            <w:tcW w:type="dxa" w:w="1250"/>
            <w:shd w:fill="F6F7FB"/>
            <w:tcMar>
              <w:top w:w="80" w:type="dxa"/>
              <w:start w:w="120" w:type="dxa"/>
              <w:bottom w:w="80" w:type="dxa"/>
              <w:end w:w="120" w:type="dxa"/>
            </w:tcMar>
            <w:vAlign w:val="center"/>
          </w:tcPr>
          <w:p>
            <w:pPr>
              <w:spacing w:after="0"/>
              <w:jc w:val="left"/>
            </w:pPr>
            <w:r>
              <w:rPr>
                <w:rFonts w:ascii="Calibri" w:hAnsi="Calibri"/>
                <w:b w:val="0"/>
                <w:color w:val="22253A"/>
                <w:sz w:val="16"/>
              </w:rPr>
              <w:t>[Name]</w:t>
            </w:r>
          </w:p>
        </w:tc>
        <w:tc>
          <w:tcPr>
            <w:tcW w:type="dxa" w:w="3300"/>
            <w:shd w:fill="F6F7FB"/>
            <w:tcMar>
              <w:top w:w="80" w:type="dxa"/>
              <w:start w:w="120" w:type="dxa"/>
              <w:bottom w:w="80" w:type="dxa"/>
              <w:end w:w="120" w:type="dxa"/>
            </w:tcMar>
            <w:vAlign w:val="center"/>
          </w:tcPr>
          <w:p>
            <w:pPr>
              <w:spacing w:after="0"/>
              <w:jc w:val="left"/>
            </w:pPr>
            <w:r>
              <w:rPr>
                <w:rFonts w:ascii="Calibri" w:hAnsi="Calibri"/>
                <w:b w:val="0"/>
                <w:color w:val="22253A"/>
                <w:sz w:val="16"/>
              </w:rPr>
              <w:t>Staffing, scheduling, patient communication</w:t>
            </w:r>
          </w:p>
        </w:tc>
        <w:tc>
          <w:tcPr>
            <w:tcW w:type="dxa" w:w="2110"/>
            <w:shd w:fill="F6F7FB"/>
            <w:tcMar>
              <w:top w:w="80" w:type="dxa"/>
              <w:start w:w="120" w:type="dxa"/>
              <w:bottom w:w="80" w:type="dxa"/>
              <w:end w:w="120" w:type="dxa"/>
            </w:tcMar>
            <w:vAlign w:val="center"/>
          </w:tcPr>
          <w:p>
            <w:pPr>
              <w:spacing w:after="0"/>
              <w:jc w:val="left"/>
            </w:pPr>
            <w:r>
              <w:rPr>
                <w:rFonts w:ascii="Calibri" w:hAnsi="Calibri"/>
                <w:b w:val="0"/>
                <w:color w:val="22253A"/>
                <w:sz w:val="16"/>
              </w:rPr>
              <w:t>[Phone / alternate]</w:t>
            </w:r>
          </w:p>
        </w:tc>
      </w:tr>
      <w:tr>
        <w:trPr>
          <w:cantSplit w:val="true"/>
        </w:trPr>
        <w:tc>
          <w:tcPr>
            <w:tcW w:type="dxa" w:w="1450"/>
            <w:shd w:fill="FFFFFF"/>
            <w:tcMar>
              <w:top w:w="80" w:type="dxa"/>
              <w:start w:w="120" w:type="dxa"/>
              <w:bottom w:w="80" w:type="dxa"/>
              <w:end w:w="120" w:type="dxa"/>
            </w:tcMar>
            <w:vAlign w:val="center"/>
          </w:tcPr>
          <w:p>
            <w:pPr>
              <w:spacing w:after="0"/>
              <w:jc w:val="left"/>
            </w:pPr>
            <w:r>
              <w:rPr>
                <w:rFonts w:ascii="Calibri" w:hAnsi="Calibri"/>
                <w:b w:val="0"/>
                <w:color w:val="22253A"/>
                <w:sz w:val="16"/>
              </w:rPr>
              <w:t>IT lead</w:t>
            </w:r>
          </w:p>
        </w:tc>
        <w:tc>
          <w:tcPr>
            <w:tcW w:type="dxa" w:w="1250"/>
            <w:shd w:fill="FFFFFF"/>
            <w:tcMar>
              <w:top w:w="80" w:type="dxa"/>
              <w:start w:w="120" w:type="dxa"/>
              <w:bottom w:w="80" w:type="dxa"/>
              <w:end w:w="120" w:type="dxa"/>
            </w:tcMar>
            <w:vAlign w:val="center"/>
          </w:tcPr>
          <w:p>
            <w:pPr>
              <w:spacing w:after="0"/>
              <w:jc w:val="left"/>
            </w:pPr>
            <w:r>
              <w:rPr>
                <w:rFonts w:ascii="Calibri" w:hAnsi="Calibri"/>
                <w:b w:val="0"/>
                <w:color w:val="22253A"/>
                <w:sz w:val="16"/>
              </w:rPr>
              <w:t>[Name]</w:t>
            </w:r>
          </w:p>
        </w:tc>
        <w:tc>
          <w:tcPr>
            <w:tcW w:type="dxa" w:w="1250"/>
            <w:shd w:fill="FFFFFF"/>
            <w:tcMar>
              <w:top w:w="80" w:type="dxa"/>
              <w:start w:w="120" w:type="dxa"/>
              <w:bottom w:w="80" w:type="dxa"/>
              <w:end w:w="120" w:type="dxa"/>
            </w:tcMar>
            <w:vAlign w:val="center"/>
          </w:tcPr>
          <w:p>
            <w:pPr>
              <w:spacing w:after="0"/>
              <w:jc w:val="left"/>
            </w:pPr>
            <w:r>
              <w:rPr>
                <w:rFonts w:ascii="Calibri" w:hAnsi="Calibri"/>
                <w:b w:val="0"/>
                <w:color w:val="22253A"/>
                <w:sz w:val="16"/>
              </w:rPr>
              <w:t>[Name]</w:t>
            </w:r>
          </w:p>
        </w:tc>
        <w:tc>
          <w:tcPr>
            <w:tcW w:type="dxa" w:w="3300"/>
            <w:shd w:fill="FFFFFF"/>
            <w:tcMar>
              <w:top w:w="80" w:type="dxa"/>
              <w:start w:w="120" w:type="dxa"/>
              <w:bottom w:w="80" w:type="dxa"/>
              <w:end w:w="120" w:type="dxa"/>
            </w:tcMar>
            <w:vAlign w:val="center"/>
          </w:tcPr>
          <w:p>
            <w:pPr>
              <w:spacing w:after="0"/>
              <w:jc w:val="left"/>
            </w:pPr>
            <w:r>
              <w:rPr>
                <w:rFonts w:ascii="Calibri" w:hAnsi="Calibri"/>
                <w:b w:val="0"/>
                <w:color w:val="22253A"/>
                <w:sz w:val="16"/>
              </w:rPr>
              <w:t>Technical triage, containment, vendors, recovery</w:t>
            </w:r>
          </w:p>
        </w:tc>
        <w:tc>
          <w:tcPr>
            <w:tcW w:type="dxa" w:w="2110"/>
            <w:shd w:fill="FFFFFF"/>
            <w:tcMar>
              <w:top w:w="80" w:type="dxa"/>
              <w:start w:w="120" w:type="dxa"/>
              <w:bottom w:w="80" w:type="dxa"/>
              <w:end w:w="120" w:type="dxa"/>
            </w:tcMar>
            <w:vAlign w:val="center"/>
          </w:tcPr>
          <w:p>
            <w:pPr>
              <w:spacing w:after="0"/>
              <w:jc w:val="left"/>
            </w:pPr>
            <w:r>
              <w:rPr>
                <w:rFonts w:ascii="Calibri" w:hAnsi="Calibri"/>
                <w:b w:val="0"/>
                <w:color w:val="22253A"/>
                <w:sz w:val="16"/>
              </w:rPr>
              <w:t>[Phone / alternate]</w:t>
            </w:r>
          </w:p>
        </w:tc>
      </w:tr>
      <w:tr>
        <w:trPr>
          <w:cantSplit w:val="true"/>
        </w:trPr>
        <w:tc>
          <w:tcPr>
            <w:tcW w:type="dxa" w:w="1450"/>
            <w:shd w:fill="F6F7FB"/>
            <w:tcMar>
              <w:top w:w="80" w:type="dxa"/>
              <w:start w:w="120" w:type="dxa"/>
              <w:bottom w:w="80" w:type="dxa"/>
              <w:end w:w="120" w:type="dxa"/>
            </w:tcMar>
            <w:vAlign w:val="center"/>
          </w:tcPr>
          <w:p>
            <w:pPr>
              <w:spacing w:after="0"/>
              <w:jc w:val="left"/>
            </w:pPr>
            <w:r>
              <w:rPr>
                <w:rFonts w:ascii="Calibri" w:hAnsi="Calibri"/>
                <w:b w:val="0"/>
                <w:color w:val="22253A"/>
                <w:sz w:val="16"/>
              </w:rPr>
              <w:t>Privacy/security lead</w:t>
            </w:r>
          </w:p>
        </w:tc>
        <w:tc>
          <w:tcPr>
            <w:tcW w:type="dxa" w:w="1250"/>
            <w:shd w:fill="F6F7FB"/>
            <w:tcMar>
              <w:top w:w="80" w:type="dxa"/>
              <w:start w:w="120" w:type="dxa"/>
              <w:bottom w:w="80" w:type="dxa"/>
              <w:end w:w="120" w:type="dxa"/>
            </w:tcMar>
            <w:vAlign w:val="center"/>
          </w:tcPr>
          <w:p>
            <w:pPr>
              <w:spacing w:after="0"/>
              <w:jc w:val="left"/>
            </w:pPr>
            <w:r>
              <w:rPr>
                <w:rFonts w:ascii="Calibri" w:hAnsi="Calibri"/>
                <w:b w:val="0"/>
                <w:color w:val="22253A"/>
                <w:sz w:val="16"/>
              </w:rPr>
              <w:t>[Name]</w:t>
            </w:r>
          </w:p>
        </w:tc>
        <w:tc>
          <w:tcPr>
            <w:tcW w:type="dxa" w:w="1250"/>
            <w:shd w:fill="F6F7FB"/>
            <w:tcMar>
              <w:top w:w="80" w:type="dxa"/>
              <w:start w:w="120" w:type="dxa"/>
              <w:bottom w:w="80" w:type="dxa"/>
              <w:end w:w="120" w:type="dxa"/>
            </w:tcMar>
            <w:vAlign w:val="center"/>
          </w:tcPr>
          <w:p>
            <w:pPr>
              <w:spacing w:after="0"/>
              <w:jc w:val="left"/>
            </w:pPr>
            <w:r>
              <w:rPr>
                <w:rFonts w:ascii="Calibri" w:hAnsi="Calibri"/>
                <w:b w:val="0"/>
                <w:color w:val="22253A"/>
                <w:sz w:val="16"/>
              </w:rPr>
              <w:t>[Name]</w:t>
            </w:r>
          </w:p>
        </w:tc>
        <w:tc>
          <w:tcPr>
            <w:tcW w:type="dxa" w:w="3300"/>
            <w:shd w:fill="F6F7FB"/>
            <w:tcMar>
              <w:top w:w="80" w:type="dxa"/>
              <w:start w:w="120" w:type="dxa"/>
              <w:bottom w:w="80" w:type="dxa"/>
              <w:end w:w="120" w:type="dxa"/>
            </w:tcMar>
            <w:vAlign w:val="center"/>
          </w:tcPr>
          <w:p>
            <w:pPr>
              <w:spacing w:after="0"/>
              <w:jc w:val="left"/>
            </w:pPr>
            <w:r>
              <w:rPr>
                <w:rFonts w:ascii="Calibri" w:hAnsi="Calibri"/>
                <w:b w:val="0"/>
                <w:color w:val="22253A"/>
                <w:sz w:val="16"/>
              </w:rPr>
              <w:t>Evidence, privacy, legal and insurance escalation</w:t>
            </w:r>
          </w:p>
        </w:tc>
        <w:tc>
          <w:tcPr>
            <w:tcW w:type="dxa" w:w="2110"/>
            <w:shd w:fill="F6F7FB"/>
            <w:tcMar>
              <w:top w:w="80" w:type="dxa"/>
              <w:start w:w="120" w:type="dxa"/>
              <w:bottom w:w="80" w:type="dxa"/>
              <w:end w:w="120" w:type="dxa"/>
            </w:tcMar>
            <w:vAlign w:val="center"/>
          </w:tcPr>
          <w:p>
            <w:pPr>
              <w:spacing w:after="0"/>
              <w:jc w:val="left"/>
            </w:pPr>
            <w:r>
              <w:rPr>
                <w:rFonts w:ascii="Calibri" w:hAnsi="Calibri"/>
                <w:b w:val="0"/>
                <w:color w:val="22253A"/>
                <w:sz w:val="16"/>
              </w:rPr>
              <w:t>[Phone / alternate]</w:t>
            </w:r>
          </w:p>
        </w:tc>
      </w:tr>
    </w:tbl>
    <w:p>
      <w:pPr>
        <w:spacing w:after="0"/>
      </w:pPr>
    </w:p>
    <w:p>
      <w:pPr>
        <w:pStyle w:val="Heading1"/>
      </w:pPr>
      <w:r>
        <w:t>2. Critical contact directory</w:t>
      </w:r>
    </w:p>
    <w:tbl>
      <w:tblPr>
        <w:tblStyle w:val="TableGrid"/>
        <w:tblW w:type="dxa" w:w="9360"/>
        <w:jc w:val="left"/>
        <w:tblLayout w:type="fixed"/>
        <w:tblLook w:firstColumn="1" w:firstRow="1" w:lastColumn="0" w:lastRow="0" w:noHBand="0" w:noVBand="1" w:val="04A0"/>
        <w:tblInd w:w="120" w:type="dxa"/>
      </w:tblPr>
      <w:tblGrid>
        <w:gridCol w:w="1800"/>
        <w:gridCol w:w="1800"/>
        <w:gridCol w:w="1800"/>
        <w:gridCol w:w="1800"/>
        <w:gridCol w:w="2160"/>
      </w:tblGrid>
      <w:tr>
        <w:trPr>
          <w:tblHeader w:val="true"/>
          <w:cantSplit w:val="true"/>
        </w:trPr>
        <w:tc>
          <w:tcPr>
            <w:tcW w:type="dxa" w:w="1800"/>
            <w:shd w:fill="171A31"/>
            <w:tcMar>
              <w:top w:w="80" w:type="dxa"/>
              <w:start w:w="120" w:type="dxa"/>
              <w:bottom w:w="80" w:type="dxa"/>
              <w:end w:w="120" w:type="dxa"/>
            </w:tcMar>
            <w:vAlign w:val="center"/>
          </w:tcPr>
          <w:p>
            <w:pPr>
              <w:spacing w:after="0"/>
              <w:jc w:val="center"/>
            </w:pPr>
            <w:r>
              <w:rPr>
                <w:rFonts w:ascii="Arial" w:hAnsi="Arial"/>
                <w:b/>
                <w:color w:val="FFFFFF"/>
                <w:sz w:val="17"/>
              </w:rPr>
              <w:t>Provider or contact</w:t>
            </w:r>
          </w:p>
        </w:tc>
        <w:tc>
          <w:tcPr>
            <w:tcW w:type="dxa" w:w="1800"/>
            <w:shd w:fill="171A31"/>
            <w:tcMar>
              <w:top w:w="80" w:type="dxa"/>
              <w:start w:w="120" w:type="dxa"/>
              <w:bottom w:w="80" w:type="dxa"/>
              <w:end w:w="120" w:type="dxa"/>
            </w:tcMar>
            <w:vAlign w:val="center"/>
          </w:tcPr>
          <w:p>
            <w:pPr>
              <w:spacing w:after="0"/>
              <w:jc w:val="center"/>
            </w:pPr>
            <w:r>
              <w:rPr>
                <w:rFonts w:ascii="Arial" w:hAnsi="Arial"/>
                <w:b/>
                <w:color w:val="FFFFFF"/>
                <w:sz w:val="17"/>
              </w:rPr>
              <w:t>Service</w:t>
            </w:r>
          </w:p>
        </w:tc>
        <w:tc>
          <w:tcPr>
            <w:tcW w:type="dxa" w:w="1800"/>
            <w:shd w:fill="171A31"/>
            <w:tcMar>
              <w:top w:w="80" w:type="dxa"/>
              <w:start w:w="120" w:type="dxa"/>
              <w:bottom w:w="80" w:type="dxa"/>
              <w:end w:w="120" w:type="dxa"/>
            </w:tcMar>
            <w:vAlign w:val="center"/>
          </w:tcPr>
          <w:p>
            <w:pPr>
              <w:spacing w:after="0"/>
              <w:jc w:val="center"/>
            </w:pPr>
            <w:r>
              <w:rPr>
                <w:rFonts w:ascii="Arial" w:hAnsi="Arial"/>
                <w:b/>
                <w:color w:val="FFFFFF"/>
                <w:sz w:val="17"/>
              </w:rPr>
              <w:t>Normal contact</w:t>
            </w:r>
          </w:p>
        </w:tc>
        <w:tc>
          <w:tcPr>
            <w:tcW w:type="dxa" w:w="1800"/>
            <w:shd w:fill="171A31"/>
            <w:tcMar>
              <w:top w:w="80" w:type="dxa"/>
              <w:start w:w="120" w:type="dxa"/>
              <w:bottom w:w="80" w:type="dxa"/>
              <w:end w:w="120" w:type="dxa"/>
            </w:tcMar>
            <w:vAlign w:val="center"/>
          </w:tcPr>
          <w:p>
            <w:pPr>
              <w:spacing w:after="0"/>
              <w:jc w:val="center"/>
            </w:pPr>
            <w:r>
              <w:rPr>
                <w:rFonts w:ascii="Arial" w:hAnsi="Arial"/>
                <w:b/>
                <w:color w:val="FFFFFF"/>
                <w:sz w:val="17"/>
              </w:rPr>
              <w:t>After-hours contact</w:t>
            </w:r>
          </w:p>
        </w:tc>
        <w:tc>
          <w:tcPr>
            <w:tcW w:type="dxa" w:w="2160"/>
            <w:shd w:fill="171A31"/>
            <w:tcMar>
              <w:top w:w="80" w:type="dxa"/>
              <w:start w:w="120" w:type="dxa"/>
              <w:bottom w:w="80" w:type="dxa"/>
              <w:end w:w="120" w:type="dxa"/>
            </w:tcMar>
            <w:vAlign w:val="center"/>
          </w:tcPr>
          <w:p>
            <w:pPr>
              <w:spacing w:after="0"/>
              <w:jc w:val="center"/>
            </w:pPr>
            <w:r>
              <w:rPr>
                <w:rFonts w:ascii="Arial" w:hAnsi="Arial"/>
                <w:b/>
                <w:color w:val="FFFFFF"/>
                <w:sz w:val="17"/>
              </w:rPr>
              <w:t>Account or contract reference</w:t>
            </w:r>
          </w:p>
        </w:tc>
      </w:tr>
      <w:tr>
        <w:trPr>
          <w:cantSplit w:val="true"/>
        </w:trPr>
        <w:tc>
          <w:tcPr>
            <w:tcW w:type="dxa" w:w="1800"/>
            <w:shd w:fill="F6F7FB"/>
            <w:tcMar>
              <w:top w:w="80" w:type="dxa"/>
              <w:start w:w="120" w:type="dxa"/>
              <w:bottom w:w="80" w:type="dxa"/>
              <w:end w:w="120" w:type="dxa"/>
            </w:tcMar>
            <w:vAlign w:val="center"/>
          </w:tcPr>
          <w:p>
            <w:pPr>
              <w:spacing w:after="0"/>
              <w:jc w:val="left"/>
            </w:pPr>
            <w:r>
              <w:rPr>
                <w:rFonts w:ascii="Calibri" w:hAnsi="Calibri"/>
                <w:b w:val="0"/>
                <w:color w:val="22253A"/>
                <w:sz w:val="16"/>
              </w:rPr>
              <w:t>Odyssey Solutions</w:t>
            </w:r>
          </w:p>
        </w:tc>
        <w:tc>
          <w:tcPr>
            <w:tcW w:type="dxa" w:w="1800"/>
            <w:shd w:fill="F6F7FB"/>
            <w:tcMar>
              <w:top w:w="80" w:type="dxa"/>
              <w:start w:w="120" w:type="dxa"/>
              <w:bottom w:w="80" w:type="dxa"/>
              <w:end w:w="120" w:type="dxa"/>
            </w:tcMar>
            <w:vAlign w:val="center"/>
          </w:tcPr>
          <w:p>
            <w:pPr>
              <w:spacing w:after="0"/>
              <w:jc w:val="left"/>
            </w:pPr>
            <w:r>
              <w:rPr>
                <w:rFonts w:ascii="Calibri" w:hAnsi="Calibri"/>
                <w:b w:val="0"/>
                <w:color w:val="22253A"/>
                <w:sz w:val="16"/>
              </w:rPr>
              <w:t>IT coordination and support</w:t>
            </w:r>
          </w:p>
        </w:tc>
        <w:tc>
          <w:tcPr>
            <w:tcW w:type="dxa" w:w="1800"/>
            <w:shd w:fill="F6F7FB"/>
            <w:tcMar>
              <w:top w:w="80" w:type="dxa"/>
              <w:start w:w="120" w:type="dxa"/>
              <w:bottom w:w="80" w:type="dxa"/>
              <w:end w:w="120" w:type="dxa"/>
            </w:tcMar>
            <w:vAlign w:val="center"/>
          </w:tcPr>
          <w:p>
            <w:pPr>
              <w:spacing w:after="0"/>
              <w:jc w:val="left"/>
            </w:pPr>
            <w:r>
              <w:rPr>
                <w:rFonts w:ascii="Calibri" w:hAnsi="Calibri"/>
                <w:b w:val="0"/>
                <w:color w:val="22253A"/>
                <w:sz w:val="16"/>
              </w:rPr>
              <w:t>(832) 805-8467</w:t>
            </w:r>
          </w:p>
        </w:tc>
        <w:tc>
          <w:tcPr>
            <w:tcW w:type="dxa" w:w="1800"/>
            <w:shd w:fill="F6F7FB"/>
            <w:tcMar>
              <w:top w:w="80" w:type="dxa"/>
              <w:start w:w="120" w:type="dxa"/>
              <w:bottom w:w="80" w:type="dxa"/>
              <w:end w:w="120" w:type="dxa"/>
            </w:tcMar>
            <w:vAlign w:val="center"/>
          </w:tcPr>
          <w:p>
            <w:pPr>
              <w:spacing w:after="0"/>
              <w:jc w:val="left"/>
            </w:pPr>
            <w:r>
              <w:rPr>
                <w:rFonts w:ascii="Calibri" w:hAnsi="Calibri"/>
                <w:b w:val="0"/>
                <w:color w:val="22253A"/>
                <w:sz w:val="16"/>
              </w:rPr>
              <w:t>[Contracted path]</w:t>
            </w:r>
          </w:p>
        </w:tc>
        <w:tc>
          <w:tcPr>
            <w:tcW w:type="dxa" w:w="2160"/>
            <w:shd w:fill="F6F7FB"/>
            <w:tcMar>
              <w:top w:w="80" w:type="dxa"/>
              <w:start w:w="120" w:type="dxa"/>
              <w:bottom w:w="80" w:type="dxa"/>
              <w:end w:w="120" w:type="dxa"/>
            </w:tcMar>
            <w:vAlign w:val="center"/>
          </w:tcPr>
          <w:p>
            <w:pPr>
              <w:spacing w:after="0"/>
              <w:jc w:val="left"/>
            </w:pPr>
            <w:r>
              <w:rPr>
                <w:rFonts w:ascii="Calibri" w:hAnsi="Calibri"/>
                <w:b w:val="0"/>
                <w:color w:val="22253A"/>
                <w:sz w:val="16"/>
              </w:rPr>
              <w:t>[Agreement or ticket details]</w:t>
            </w:r>
          </w:p>
        </w:tc>
      </w:tr>
      <w:tr>
        <w:trPr>
          <w:cantSplit w:val="true"/>
        </w:trPr>
        <w:tc>
          <w:tcPr>
            <w:tcW w:type="dxa" w:w="1800"/>
            <w:shd w:fill="FFFFFF"/>
            <w:tcMar>
              <w:top w:w="80" w:type="dxa"/>
              <w:start w:w="120" w:type="dxa"/>
              <w:bottom w:w="80" w:type="dxa"/>
              <w:end w:w="120" w:type="dxa"/>
            </w:tcMar>
            <w:vAlign w:val="center"/>
          </w:tcPr>
          <w:p>
            <w:pPr>
              <w:spacing w:after="0"/>
              <w:jc w:val="left"/>
            </w:pPr>
            <w:r>
              <w:rPr>
                <w:rFonts w:ascii="Calibri" w:hAnsi="Calibri"/>
                <w:b w:val="0"/>
                <w:color w:val="22253A"/>
                <w:sz w:val="16"/>
              </w:rPr>
              <w:t>[Internet provider]</w:t>
            </w:r>
          </w:p>
        </w:tc>
        <w:tc>
          <w:tcPr>
            <w:tcW w:type="dxa" w:w="1800"/>
            <w:shd w:fill="FFFFFF"/>
            <w:tcMar>
              <w:top w:w="80" w:type="dxa"/>
              <w:start w:w="120" w:type="dxa"/>
              <w:bottom w:w="80" w:type="dxa"/>
              <w:end w:w="120" w:type="dxa"/>
            </w:tcMar>
            <w:vAlign w:val="center"/>
          </w:tcPr>
          <w:p>
            <w:pPr>
              <w:spacing w:after="0"/>
              <w:jc w:val="left"/>
            </w:pPr>
            <w:r>
              <w:rPr>
                <w:rFonts w:ascii="Calibri" w:hAnsi="Calibri"/>
                <w:b w:val="0"/>
                <w:color w:val="22253A"/>
                <w:sz w:val="16"/>
              </w:rPr>
              <w:t>Internet / circuit</w:t>
            </w:r>
          </w:p>
        </w:tc>
        <w:tc>
          <w:tcPr>
            <w:tcW w:type="dxa" w:w="1800"/>
            <w:shd w:fill="FFFFFF"/>
            <w:tcMar>
              <w:top w:w="80" w:type="dxa"/>
              <w:start w:w="120" w:type="dxa"/>
              <w:bottom w:w="80" w:type="dxa"/>
              <w:end w:w="120" w:type="dxa"/>
            </w:tcMar>
            <w:vAlign w:val="center"/>
          </w:tcPr>
          <w:p>
            <w:pPr>
              <w:spacing w:after="0"/>
              <w:jc w:val="left"/>
            </w:pPr>
            <w:r>
              <w:rPr>
                <w:rFonts w:ascii="Calibri" w:hAnsi="Calibri"/>
                <w:b w:val="0"/>
                <w:color w:val="22253A"/>
                <w:sz w:val="16"/>
              </w:rPr>
              <w:t>[Phone / portal]</w:t>
            </w:r>
          </w:p>
        </w:tc>
        <w:tc>
          <w:tcPr>
            <w:tcW w:type="dxa" w:w="1800"/>
            <w:shd w:fill="FFFFFF"/>
            <w:tcMar>
              <w:top w:w="80" w:type="dxa"/>
              <w:start w:w="120" w:type="dxa"/>
              <w:bottom w:w="80" w:type="dxa"/>
              <w:end w:w="120" w:type="dxa"/>
            </w:tcMar>
            <w:vAlign w:val="center"/>
          </w:tcPr>
          <w:p>
            <w:pPr>
              <w:spacing w:after="0"/>
              <w:jc w:val="left"/>
            </w:pPr>
            <w:r>
              <w:rPr>
                <w:rFonts w:ascii="Calibri" w:hAnsi="Calibri"/>
                <w:b w:val="0"/>
                <w:color w:val="22253A"/>
                <w:sz w:val="16"/>
              </w:rPr>
              <w:t>[Phone]</w:t>
            </w:r>
          </w:p>
        </w:tc>
        <w:tc>
          <w:tcPr>
            <w:tcW w:type="dxa" w:w="2160"/>
            <w:shd w:fill="FFFFFF"/>
            <w:tcMar>
              <w:top w:w="80" w:type="dxa"/>
              <w:start w:w="120" w:type="dxa"/>
              <w:bottom w:w="80" w:type="dxa"/>
              <w:end w:w="120" w:type="dxa"/>
            </w:tcMar>
            <w:vAlign w:val="center"/>
          </w:tcPr>
          <w:p>
            <w:pPr>
              <w:spacing w:after="0"/>
              <w:jc w:val="left"/>
            </w:pPr>
            <w:r>
              <w:rPr>
                <w:rFonts w:ascii="Calibri" w:hAnsi="Calibri"/>
                <w:b w:val="0"/>
                <w:color w:val="22253A"/>
                <w:sz w:val="16"/>
              </w:rPr>
              <w:t>[Account]</w:t>
            </w:r>
          </w:p>
        </w:tc>
      </w:tr>
      <w:tr>
        <w:trPr>
          <w:cantSplit w:val="true"/>
        </w:trPr>
        <w:tc>
          <w:tcPr>
            <w:tcW w:type="dxa" w:w="1800"/>
            <w:shd w:fill="F6F7FB"/>
            <w:tcMar>
              <w:top w:w="80" w:type="dxa"/>
              <w:start w:w="120" w:type="dxa"/>
              <w:bottom w:w="80" w:type="dxa"/>
              <w:end w:w="120" w:type="dxa"/>
            </w:tcMar>
            <w:vAlign w:val="center"/>
          </w:tcPr>
          <w:p>
            <w:pPr>
              <w:spacing w:after="0"/>
              <w:jc w:val="left"/>
            </w:pPr>
            <w:r>
              <w:rPr>
                <w:rFonts w:ascii="Calibri" w:hAnsi="Calibri"/>
                <w:b w:val="0"/>
                <w:color w:val="22253A"/>
                <w:sz w:val="16"/>
              </w:rPr>
              <w:t>[Practice software vendor]</w:t>
            </w:r>
          </w:p>
        </w:tc>
        <w:tc>
          <w:tcPr>
            <w:tcW w:type="dxa" w:w="1800"/>
            <w:shd w:fill="F6F7FB"/>
            <w:tcMar>
              <w:top w:w="80" w:type="dxa"/>
              <w:start w:w="120" w:type="dxa"/>
              <w:bottom w:w="80" w:type="dxa"/>
              <w:end w:w="120" w:type="dxa"/>
            </w:tcMar>
            <w:vAlign w:val="center"/>
          </w:tcPr>
          <w:p>
            <w:pPr>
              <w:spacing w:after="0"/>
              <w:jc w:val="left"/>
            </w:pPr>
            <w:r>
              <w:rPr>
                <w:rFonts w:ascii="Calibri" w:hAnsi="Calibri"/>
                <w:b w:val="0"/>
                <w:color w:val="22253A"/>
                <w:sz w:val="16"/>
              </w:rPr>
              <w:t>Practice management</w:t>
            </w:r>
          </w:p>
        </w:tc>
        <w:tc>
          <w:tcPr>
            <w:tcW w:type="dxa" w:w="1800"/>
            <w:shd w:fill="F6F7FB"/>
            <w:tcMar>
              <w:top w:w="80" w:type="dxa"/>
              <w:start w:w="120" w:type="dxa"/>
              <w:bottom w:w="80" w:type="dxa"/>
              <w:end w:w="120" w:type="dxa"/>
            </w:tcMar>
            <w:vAlign w:val="center"/>
          </w:tcPr>
          <w:p>
            <w:pPr>
              <w:spacing w:after="0"/>
              <w:jc w:val="left"/>
            </w:pPr>
            <w:r>
              <w:rPr>
                <w:rFonts w:ascii="Calibri" w:hAnsi="Calibri"/>
                <w:b w:val="0"/>
                <w:color w:val="22253A"/>
                <w:sz w:val="16"/>
              </w:rPr>
              <w:t>[Phone / portal]</w:t>
            </w:r>
          </w:p>
        </w:tc>
        <w:tc>
          <w:tcPr>
            <w:tcW w:type="dxa" w:w="1800"/>
            <w:shd w:fill="F6F7FB"/>
            <w:tcMar>
              <w:top w:w="80" w:type="dxa"/>
              <w:start w:w="120" w:type="dxa"/>
              <w:bottom w:w="80" w:type="dxa"/>
              <w:end w:w="120" w:type="dxa"/>
            </w:tcMar>
            <w:vAlign w:val="center"/>
          </w:tcPr>
          <w:p>
            <w:pPr>
              <w:spacing w:after="0"/>
              <w:jc w:val="left"/>
            </w:pPr>
            <w:r>
              <w:rPr>
                <w:rFonts w:ascii="Calibri" w:hAnsi="Calibri"/>
                <w:b w:val="0"/>
                <w:color w:val="22253A"/>
                <w:sz w:val="16"/>
              </w:rPr>
              <w:t>[Phone]</w:t>
            </w:r>
          </w:p>
        </w:tc>
        <w:tc>
          <w:tcPr>
            <w:tcW w:type="dxa" w:w="2160"/>
            <w:shd w:fill="F6F7FB"/>
            <w:tcMar>
              <w:top w:w="80" w:type="dxa"/>
              <w:start w:w="120" w:type="dxa"/>
              <w:bottom w:w="80" w:type="dxa"/>
              <w:end w:w="120" w:type="dxa"/>
            </w:tcMar>
            <w:vAlign w:val="center"/>
          </w:tcPr>
          <w:p>
            <w:pPr>
              <w:spacing w:after="0"/>
              <w:jc w:val="left"/>
            </w:pPr>
            <w:r>
              <w:rPr>
                <w:rFonts w:ascii="Calibri" w:hAnsi="Calibri"/>
                <w:b w:val="0"/>
                <w:color w:val="22253A"/>
                <w:sz w:val="16"/>
              </w:rPr>
              <w:t>[Customer ID]</w:t>
            </w:r>
          </w:p>
        </w:tc>
      </w:tr>
      <w:tr>
        <w:trPr>
          <w:cantSplit w:val="true"/>
        </w:trPr>
        <w:tc>
          <w:tcPr>
            <w:tcW w:type="dxa" w:w="1800"/>
            <w:shd w:fill="FFFFFF"/>
            <w:tcMar>
              <w:top w:w="80" w:type="dxa"/>
              <w:start w:w="120" w:type="dxa"/>
              <w:bottom w:w="80" w:type="dxa"/>
              <w:end w:w="120" w:type="dxa"/>
            </w:tcMar>
            <w:vAlign w:val="center"/>
          </w:tcPr>
          <w:p>
            <w:pPr>
              <w:spacing w:after="0"/>
              <w:jc w:val="left"/>
            </w:pPr>
            <w:r>
              <w:rPr>
                <w:rFonts w:ascii="Calibri" w:hAnsi="Calibri"/>
                <w:b w:val="0"/>
                <w:color w:val="22253A"/>
                <w:sz w:val="16"/>
              </w:rPr>
              <w:t>[Imaging vendor]</w:t>
            </w:r>
          </w:p>
        </w:tc>
        <w:tc>
          <w:tcPr>
            <w:tcW w:type="dxa" w:w="1800"/>
            <w:shd w:fill="FFFFFF"/>
            <w:tcMar>
              <w:top w:w="80" w:type="dxa"/>
              <w:start w:w="120" w:type="dxa"/>
              <w:bottom w:w="80" w:type="dxa"/>
              <w:end w:w="120" w:type="dxa"/>
            </w:tcMar>
            <w:vAlign w:val="center"/>
          </w:tcPr>
          <w:p>
            <w:pPr>
              <w:spacing w:after="0"/>
              <w:jc w:val="left"/>
            </w:pPr>
            <w:r>
              <w:rPr>
                <w:rFonts w:ascii="Calibri" w:hAnsi="Calibri"/>
                <w:b w:val="0"/>
                <w:color w:val="22253A"/>
                <w:sz w:val="16"/>
              </w:rPr>
              <w:t>Imaging / sensors</w:t>
            </w:r>
          </w:p>
        </w:tc>
        <w:tc>
          <w:tcPr>
            <w:tcW w:type="dxa" w:w="1800"/>
            <w:shd w:fill="FFFFFF"/>
            <w:tcMar>
              <w:top w:w="80" w:type="dxa"/>
              <w:start w:w="120" w:type="dxa"/>
              <w:bottom w:w="80" w:type="dxa"/>
              <w:end w:w="120" w:type="dxa"/>
            </w:tcMar>
            <w:vAlign w:val="center"/>
          </w:tcPr>
          <w:p>
            <w:pPr>
              <w:spacing w:after="0"/>
              <w:jc w:val="left"/>
            </w:pPr>
            <w:r>
              <w:rPr>
                <w:rFonts w:ascii="Calibri" w:hAnsi="Calibri"/>
                <w:b w:val="0"/>
                <w:color w:val="22253A"/>
                <w:sz w:val="16"/>
              </w:rPr>
              <w:t>[Phone / portal]</w:t>
            </w:r>
          </w:p>
        </w:tc>
        <w:tc>
          <w:tcPr>
            <w:tcW w:type="dxa" w:w="1800"/>
            <w:shd w:fill="FFFFFF"/>
            <w:tcMar>
              <w:top w:w="80" w:type="dxa"/>
              <w:start w:w="120" w:type="dxa"/>
              <w:bottom w:w="80" w:type="dxa"/>
              <w:end w:w="120" w:type="dxa"/>
            </w:tcMar>
            <w:vAlign w:val="center"/>
          </w:tcPr>
          <w:p>
            <w:pPr>
              <w:spacing w:after="0"/>
              <w:jc w:val="left"/>
            </w:pPr>
            <w:r>
              <w:rPr>
                <w:rFonts w:ascii="Calibri" w:hAnsi="Calibri"/>
                <w:b w:val="0"/>
                <w:color w:val="22253A"/>
                <w:sz w:val="16"/>
              </w:rPr>
              <w:t>[Phone]</w:t>
            </w:r>
          </w:p>
        </w:tc>
        <w:tc>
          <w:tcPr>
            <w:tcW w:type="dxa" w:w="2160"/>
            <w:shd w:fill="FFFFFF"/>
            <w:tcMar>
              <w:top w:w="80" w:type="dxa"/>
              <w:start w:w="120" w:type="dxa"/>
              <w:bottom w:w="80" w:type="dxa"/>
              <w:end w:w="120" w:type="dxa"/>
            </w:tcMar>
            <w:vAlign w:val="center"/>
          </w:tcPr>
          <w:p>
            <w:pPr>
              <w:spacing w:after="0"/>
              <w:jc w:val="left"/>
            </w:pPr>
            <w:r>
              <w:rPr>
                <w:rFonts w:ascii="Calibri" w:hAnsi="Calibri"/>
                <w:b w:val="0"/>
                <w:color w:val="22253A"/>
                <w:sz w:val="16"/>
              </w:rPr>
              <w:t>[Customer ID]</w:t>
            </w:r>
          </w:p>
        </w:tc>
      </w:tr>
      <w:tr>
        <w:trPr>
          <w:cantSplit w:val="true"/>
        </w:trPr>
        <w:tc>
          <w:tcPr>
            <w:tcW w:type="dxa" w:w="1800"/>
            <w:shd w:fill="F6F7FB"/>
            <w:tcMar>
              <w:top w:w="80" w:type="dxa"/>
              <w:start w:w="120" w:type="dxa"/>
              <w:bottom w:w="80" w:type="dxa"/>
              <w:end w:w="120" w:type="dxa"/>
            </w:tcMar>
            <w:vAlign w:val="center"/>
          </w:tcPr>
          <w:p>
            <w:pPr>
              <w:spacing w:after="0"/>
              <w:jc w:val="left"/>
            </w:pPr>
            <w:r>
              <w:rPr>
                <w:rFonts w:ascii="Calibri" w:hAnsi="Calibri"/>
                <w:b w:val="0"/>
                <w:color w:val="22253A"/>
                <w:sz w:val="16"/>
              </w:rPr>
              <w:t>[Cloud / Microsoft 365]</w:t>
            </w:r>
          </w:p>
        </w:tc>
        <w:tc>
          <w:tcPr>
            <w:tcW w:type="dxa" w:w="1800"/>
            <w:shd w:fill="F6F7FB"/>
            <w:tcMar>
              <w:top w:w="80" w:type="dxa"/>
              <w:start w:w="120" w:type="dxa"/>
              <w:bottom w:w="80" w:type="dxa"/>
              <w:end w:w="120" w:type="dxa"/>
            </w:tcMar>
            <w:vAlign w:val="center"/>
          </w:tcPr>
          <w:p>
            <w:pPr>
              <w:spacing w:after="0"/>
              <w:jc w:val="left"/>
            </w:pPr>
            <w:r>
              <w:rPr>
                <w:rFonts w:ascii="Calibri" w:hAnsi="Calibri"/>
                <w:b w:val="0"/>
                <w:color w:val="22253A"/>
                <w:sz w:val="16"/>
              </w:rPr>
              <w:t>Identity / email / files</w:t>
            </w:r>
          </w:p>
        </w:tc>
        <w:tc>
          <w:tcPr>
            <w:tcW w:type="dxa" w:w="1800"/>
            <w:shd w:fill="F6F7FB"/>
            <w:tcMar>
              <w:top w:w="80" w:type="dxa"/>
              <w:start w:w="120" w:type="dxa"/>
              <w:bottom w:w="80" w:type="dxa"/>
              <w:end w:w="120" w:type="dxa"/>
            </w:tcMar>
            <w:vAlign w:val="center"/>
          </w:tcPr>
          <w:p>
            <w:pPr>
              <w:spacing w:after="0"/>
              <w:jc w:val="left"/>
            </w:pPr>
            <w:r>
              <w:rPr>
                <w:rFonts w:ascii="Calibri" w:hAnsi="Calibri"/>
                <w:b w:val="0"/>
                <w:color w:val="22253A"/>
                <w:sz w:val="16"/>
              </w:rPr>
              <w:t>[Admin portal]</w:t>
            </w:r>
          </w:p>
        </w:tc>
        <w:tc>
          <w:tcPr>
            <w:tcW w:type="dxa" w:w="1800"/>
            <w:shd w:fill="F6F7FB"/>
            <w:tcMar>
              <w:top w:w="80" w:type="dxa"/>
              <w:start w:w="120" w:type="dxa"/>
              <w:bottom w:w="80" w:type="dxa"/>
              <w:end w:w="120" w:type="dxa"/>
            </w:tcMar>
            <w:vAlign w:val="center"/>
          </w:tcPr>
          <w:p>
            <w:pPr>
              <w:spacing w:after="0"/>
              <w:jc w:val="left"/>
            </w:pPr>
            <w:r>
              <w:rPr>
                <w:rFonts w:ascii="Calibri" w:hAnsi="Calibri"/>
                <w:b w:val="0"/>
                <w:color w:val="22253A"/>
                <w:sz w:val="16"/>
              </w:rPr>
              <w:t>[Escalation]</w:t>
            </w:r>
          </w:p>
        </w:tc>
        <w:tc>
          <w:tcPr>
            <w:tcW w:type="dxa" w:w="2160"/>
            <w:shd w:fill="F6F7FB"/>
            <w:tcMar>
              <w:top w:w="80" w:type="dxa"/>
              <w:start w:w="120" w:type="dxa"/>
              <w:bottom w:w="80" w:type="dxa"/>
              <w:end w:w="120" w:type="dxa"/>
            </w:tcMar>
            <w:vAlign w:val="center"/>
          </w:tcPr>
          <w:p>
            <w:pPr>
              <w:spacing w:after="0"/>
              <w:jc w:val="left"/>
            </w:pPr>
            <w:r>
              <w:rPr>
                <w:rFonts w:ascii="Calibri" w:hAnsi="Calibri"/>
                <w:b w:val="0"/>
                <w:color w:val="22253A"/>
                <w:sz w:val="16"/>
              </w:rPr>
              <w:t>[Tenant]</w:t>
            </w:r>
          </w:p>
        </w:tc>
      </w:tr>
      <w:tr>
        <w:trPr>
          <w:cantSplit w:val="true"/>
        </w:trPr>
        <w:tc>
          <w:tcPr>
            <w:tcW w:type="dxa" w:w="1800"/>
            <w:shd w:fill="FFFFFF"/>
            <w:tcMar>
              <w:top w:w="80" w:type="dxa"/>
              <w:start w:w="120" w:type="dxa"/>
              <w:bottom w:w="80" w:type="dxa"/>
              <w:end w:w="120" w:type="dxa"/>
            </w:tcMar>
            <w:vAlign w:val="center"/>
          </w:tcPr>
          <w:p>
            <w:pPr>
              <w:spacing w:after="0"/>
              <w:jc w:val="left"/>
            </w:pPr>
            <w:r>
              <w:rPr>
                <w:rFonts w:ascii="Calibri" w:hAnsi="Calibri"/>
                <w:b w:val="0"/>
                <w:color w:val="22253A"/>
                <w:sz w:val="16"/>
              </w:rPr>
              <w:t>[Cyber insurer]</w:t>
            </w:r>
          </w:p>
        </w:tc>
        <w:tc>
          <w:tcPr>
            <w:tcW w:type="dxa" w:w="1800"/>
            <w:shd w:fill="FFFFFF"/>
            <w:tcMar>
              <w:top w:w="80" w:type="dxa"/>
              <w:start w:w="120" w:type="dxa"/>
              <w:bottom w:w="80" w:type="dxa"/>
              <w:end w:w="120" w:type="dxa"/>
            </w:tcMar>
            <w:vAlign w:val="center"/>
          </w:tcPr>
          <w:p>
            <w:pPr>
              <w:spacing w:after="0"/>
              <w:jc w:val="left"/>
            </w:pPr>
            <w:r>
              <w:rPr>
                <w:rFonts w:ascii="Calibri" w:hAnsi="Calibri"/>
                <w:b w:val="0"/>
                <w:color w:val="22253A"/>
                <w:sz w:val="16"/>
              </w:rPr>
              <w:t>Incident response</w:t>
            </w:r>
          </w:p>
        </w:tc>
        <w:tc>
          <w:tcPr>
            <w:tcW w:type="dxa" w:w="1800"/>
            <w:shd w:fill="FFFFFF"/>
            <w:tcMar>
              <w:top w:w="80" w:type="dxa"/>
              <w:start w:w="120" w:type="dxa"/>
              <w:bottom w:w="80" w:type="dxa"/>
              <w:end w:w="120" w:type="dxa"/>
            </w:tcMar>
            <w:vAlign w:val="center"/>
          </w:tcPr>
          <w:p>
            <w:pPr>
              <w:spacing w:after="0"/>
              <w:jc w:val="left"/>
            </w:pPr>
            <w:r>
              <w:rPr>
                <w:rFonts w:ascii="Calibri" w:hAnsi="Calibri"/>
                <w:b w:val="0"/>
                <w:color w:val="22253A"/>
                <w:sz w:val="16"/>
              </w:rPr>
              <w:t>[Broker / hotline]</w:t>
            </w:r>
          </w:p>
        </w:tc>
        <w:tc>
          <w:tcPr>
            <w:tcW w:type="dxa" w:w="1800"/>
            <w:shd w:fill="FFFFFF"/>
            <w:tcMar>
              <w:top w:w="80" w:type="dxa"/>
              <w:start w:w="120" w:type="dxa"/>
              <w:bottom w:w="80" w:type="dxa"/>
              <w:end w:w="120" w:type="dxa"/>
            </w:tcMar>
            <w:vAlign w:val="center"/>
          </w:tcPr>
          <w:p>
            <w:pPr>
              <w:spacing w:after="0"/>
              <w:jc w:val="left"/>
            </w:pPr>
            <w:r>
              <w:rPr>
                <w:rFonts w:ascii="Calibri" w:hAnsi="Calibri"/>
                <w:b w:val="0"/>
                <w:color w:val="22253A"/>
                <w:sz w:val="16"/>
              </w:rPr>
              <w:t>[Hotline]</w:t>
            </w:r>
          </w:p>
        </w:tc>
        <w:tc>
          <w:tcPr>
            <w:tcW w:type="dxa" w:w="2160"/>
            <w:shd w:fill="FFFFFF"/>
            <w:tcMar>
              <w:top w:w="80" w:type="dxa"/>
              <w:start w:w="120" w:type="dxa"/>
              <w:bottom w:w="80" w:type="dxa"/>
              <w:end w:w="120" w:type="dxa"/>
            </w:tcMar>
            <w:vAlign w:val="center"/>
          </w:tcPr>
          <w:p>
            <w:pPr>
              <w:spacing w:after="0"/>
              <w:jc w:val="left"/>
            </w:pPr>
            <w:r>
              <w:rPr>
                <w:rFonts w:ascii="Calibri" w:hAnsi="Calibri"/>
                <w:b w:val="0"/>
                <w:color w:val="22253A"/>
                <w:sz w:val="16"/>
              </w:rPr>
              <w:t>[Policy]</w:t>
            </w:r>
          </w:p>
        </w:tc>
      </w:tr>
      <w:tr>
        <w:trPr>
          <w:cantSplit w:val="true"/>
        </w:trPr>
        <w:tc>
          <w:tcPr>
            <w:tcW w:type="dxa" w:w="1800"/>
            <w:shd w:fill="F6F7FB"/>
            <w:tcMar>
              <w:top w:w="80" w:type="dxa"/>
              <w:start w:w="120" w:type="dxa"/>
              <w:bottom w:w="80" w:type="dxa"/>
              <w:end w:w="120" w:type="dxa"/>
            </w:tcMar>
            <w:vAlign w:val="center"/>
          </w:tcPr>
          <w:p>
            <w:pPr>
              <w:spacing w:after="0"/>
              <w:jc w:val="left"/>
            </w:pPr>
            <w:r>
              <w:rPr>
                <w:rFonts w:ascii="Calibri" w:hAnsi="Calibri"/>
                <w:b w:val="0"/>
                <w:color w:val="22253A"/>
                <w:sz w:val="16"/>
              </w:rPr>
              <w:t>[Legal / privacy counsel]</w:t>
            </w:r>
          </w:p>
        </w:tc>
        <w:tc>
          <w:tcPr>
            <w:tcW w:type="dxa" w:w="1800"/>
            <w:shd w:fill="F6F7FB"/>
            <w:tcMar>
              <w:top w:w="80" w:type="dxa"/>
              <w:start w:w="120" w:type="dxa"/>
              <w:bottom w:w="80" w:type="dxa"/>
              <w:end w:w="120" w:type="dxa"/>
            </w:tcMar>
            <w:vAlign w:val="center"/>
          </w:tcPr>
          <w:p>
            <w:pPr>
              <w:spacing w:after="0"/>
              <w:jc w:val="left"/>
            </w:pPr>
            <w:r>
              <w:rPr>
                <w:rFonts w:ascii="Calibri" w:hAnsi="Calibri"/>
                <w:b w:val="0"/>
                <w:color w:val="22253A"/>
                <w:sz w:val="16"/>
              </w:rPr>
              <w:t>Legal and notification guidance</w:t>
            </w:r>
          </w:p>
        </w:tc>
        <w:tc>
          <w:tcPr>
            <w:tcW w:type="dxa" w:w="1800"/>
            <w:shd w:fill="F6F7FB"/>
            <w:tcMar>
              <w:top w:w="80" w:type="dxa"/>
              <w:start w:w="120" w:type="dxa"/>
              <w:bottom w:w="80" w:type="dxa"/>
              <w:end w:w="120" w:type="dxa"/>
            </w:tcMar>
            <w:vAlign w:val="center"/>
          </w:tcPr>
          <w:p>
            <w:pPr>
              <w:spacing w:after="0"/>
              <w:jc w:val="left"/>
            </w:pPr>
            <w:r>
              <w:rPr>
                <w:rFonts w:ascii="Calibri" w:hAnsi="Calibri"/>
                <w:b w:val="0"/>
                <w:color w:val="22253A"/>
                <w:sz w:val="16"/>
              </w:rPr>
              <w:t>[Phone]</w:t>
            </w:r>
          </w:p>
        </w:tc>
        <w:tc>
          <w:tcPr>
            <w:tcW w:type="dxa" w:w="1800"/>
            <w:shd w:fill="F6F7FB"/>
            <w:tcMar>
              <w:top w:w="80" w:type="dxa"/>
              <w:start w:w="120" w:type="dxa"/>
              <w:bottom w:w="80" w:type="dxa"/>
              <w:end w:w="120" w:type="dxa"/>
            </w:tcMar>
            <w:vAlign w:val="center"/>
          </w:tcPr>
          <w:p>
            <w:pPr>
              <w:spacing w:after="0"/>
              <w:jc w:val="left"/>
            </w:pPr>
            <w:r>
              <w:rPr>
                <w:rFonts w:ascii="Calibri" w:hAnsi="Calibri"/>
                <w:b w:val="0"/>
                <w:color w:val="22253A"/>
                <w:sz w:val="16"/>
              </w:rPr>
              <w:t>[Phone]</w:t>
            </w:r>
          </w:p>
        </w:tc>
        <w:tc>
          <w:tcPr>
            <w:tcW w:type="dxa" w:w="2160"/>
            <w:shd w:fill="F6F7FB"/>
            <w:tcMar>
              <w:top w:w="80" w:type="dxa"/>
              <w:start w:w="120" w:type="dxa"/>
              <w:bottom w:w="80" w:type="dxa"/>
              <w:end w:w="120" w:type="dxa"/>
            </w:tcMar>
            <w:vAlign w:val="center"/>
          </w:tcPr>
          <w:p>
            <w:pPr>
              <w:spacing w:after="0"/>
              <w:jc w:val="left"/>
            </w:pPr>
            <w:r>
              <w:rPr>
                <w:rFonts w:ascii="Calibri" w:hAnsi="Calibri"/>
                <w:b w:val="0"/>
                <w:color w:val="22253A"/>
                <w:sz w:val="16"/>
              </w:rPr>
              <w:t>[Engagement]</w:t>
            </w:r>
          </w:p>
        </w:tc>
      </w:tr>
      <w:tr>
        <w:trPr>
          <w:cantSplit w:val="true"/>
        </w:trPr>
        <w:tc>
          <w:tcPr>
            <w:tcW w:type="dxa" w:w="1800"/>
            <w:shd w:fill="FFFFFF"/>
            <w:tcMar>
              <w:top w:w="80" w:type="dxa"/>
              <w:start w:w="120" w:type="dxa"/>
              <w:bottom w:w="80" w:type="dxa"/>
              <w:end w:w="120" w:type="dxa"/>
            </w:tcMar>
            <w:vAlign w:val="center"/>
          </w:tcPr>
          <w:p>
            <w:pPr>
              <w:spacing w:after="0"/>
              <w:jc w:val="left"/>
            </w:pPr>
            <w:r>
              <w:rPr>
                <w:rFonts w:ascii="Calibri" w:hAnsi="Calibri"/>
                <w:b w:val="0"/>
                <w:color w:val="22253A"/>
                <w:sz w:val="16"/>
              </w:rPr>
              <w:t>[Electrical / facilities]</w:t>
            </w:r>
          </w:p>
        </w:tc>
        <w:tc>
          <w:tcPr>
            <w:tcW w:type="dxa" w:w="1800"/>
            <w:shd w:fill="FFFFFF"/>
            <w:tcMar>
              <w:top w:w="80" w:type="dxa"/>
              <w:start w:w="120" w:type="dxa"/>
              <w:bottom w:w="80" w:type="dxa"/>
              <w:end w:w="120" w:type="dxa"/>
            </w:tcMar>
            <w:vAlign w:val="center"/>
          </w:tcPr>
          <w:p>
            <w:pPr>
              <w:spacing w:after="0"/>
              <w:jc w:val="left"/>
            </w:pPr>
            <w:r>
              <w:rPr>
                <w:rFonts w:ascii="Calibri" w:hAnsi="Calibri"/>
                <w:b w:val="0"/>
                <w:color w:val="22253A"/>
                <w:sz w:val="16"/>
              </w:rPr>
              <w:t>Power / building systems</w:t>
            </w:r>
          </w:p>
        </w:tc>
        <w:tc>
          <w:tcPr>
            <w:tcW w:type="dxa" w:w="1800"/>
            <w:shd w:fill="FFFFFF"/>
            <w:tcMar>
              <w:top w:w="80" w:type="dxa"/>
              <w:start w:w="120" w:type="dxa"/>
              <w:bottom w:w="80" w:type="dxa"/>
              <w:end w:w="120" w:type="dxa"/>
            </w:tcMar>
            <w:vAlign w:val="center"/>
          </w:tcPr>
          <w:p>
            <w:pPr>
              <w:spacing w:after="0"/>
              <w:jc w:val="left"/>
            </w:pPr>
            <w:r>
              <w:rPr>
                <w:rFonts w:ascii="Calibri" w:hAnsi="Calibri"/>
                <w:b w:val="0"/>
                <w:color w:val="22253A"/>
                <w:sz w:val="16"/>
              </w:rPr>
              <w:t>[Phone]</w:t>
            </w:r>
          </w:p>
        </w:tc>
        <w:tc>
          <w:tcPr>
            <w:tcW w:type="dxa" w:w="1800"/>
            <w:shd w:fill="FFFFFF"/>
            <w:tcMar>
              <w:top w:w="80" w:type="dxa"/>
              <w:start w:w="120" w:type="dxa"/>
              <w:bottom w:w="80" w:type="dxa"/>
              <w:end w:w="120" w:type="dxa"/>
            </w:tcMar>
            <w:vAlign w:val="center"/>
          </w:tcPr>
          <w:p>
            <w:pPr>
              <w:spacing w:after="0"/>
              <w:jc w:val="left"/>
            </w:pPr>
            <w:r>
              <w:rPr>
                <w:rFonts w:ascii="Calibri" w:hAnsi="Calibri"/>
                <w:b w:val="0"/>
                <w:color w:val="22253A"/>
                <w:sz w:val="16"/>
              </w:rPr>
              <w:t>[Phone]</w:t>
            </w:r>
          </w:p>
        </w:tc>
        <w:tc>
          <w:tcPr>
            <w:tcW w:type="dxa" w:w="2160"/>
            <w:shd w:fill="FFFFFF"/>
            <w:tcMar>
              <w:top w:w="80" w:type="dxa"/>
              <w:start w:w="120" w:type="dxa"/>
              <w:bottom w:w="80" w:type="dxa"/>
              <w:end w:w="120" w:type="dxa"/>
            </w:tcMar>
            <w:vAlign w:val="center"/>
          </w:tcPr>
          <w:p>
            <w:pPr>
              <w:spacing w:after="0"/>
              <w:jc w:val="left"/>
            </w:pPr>
            <w:r>
              <w:rPr>
                <w:rFonts w:ascii="Calibri" w:hAnsi="Calibri"/>
                <w:b w:val="0"/>
                <w:color w:val="22253A"/>
                <w:sz w:val="16"/>
              </w:rPr>
              <w:t>[Reference]</w:t>
            </w:r>
          </w:p>
        </w:tc>
      </w:tr>
    </w:tbl>
    <w:p>
      <w:pPr>
        <w:spacing w:after="0"/>
      </w:pPr>
    </w:p>
    <w:p>
      <w:pPr>
        <w:pStyle w:val="Heading1"/>
      </w:pPr>
      <w:r>
        <w:t>3. Workflow priorities and tolerances</w:t>
      </w:r>
    </w:p>
    <w:tbl>
      <w:tblPr>
        <w:tblStyle w:val="TableGrid"/>
        <w:tblW w:type="dxa" w:w="9360"/>
        <w:jc w:val="left"/>
        <w:tblLayout w:type="fixed"/>
        <w:tblLook w:firstColumn="1" w:firstRow="1" w:lastColumn="0" w:lastRow="0" w:noHBand="0" w:noVBand="1" w:val="04A0"/>
        <w:tblInd w:w="120" w:type="dxa"/>
      </w:tblPr>
      <w:tblGrid>
        <w:gridCol w:w="1850"/>
        <w:gridCol w:w="1700"/>
        <w:gridCol w:w="1800"/>
        <w:gridCol w:w="2200"/>
        <w:gridCol w:w="1810"/>
      </w:tblGrid>
      <w:tr>
        <w:trPr>
          <w:tblHeader w:val="true"/>
          <w:cantSplit w:val="true"/>
        </w:trPr>
        <w:tc>
          <w:tcPr>
            <w:tcW w:type="dxa" w:w="1850"/>
            <w:shd w:fill="171A31"/>
            <w:tcMar>
              <w:top w:w="80" w:type="dxa"/>
              <w:start w:w="120" w:type="dxa"/>
              <w:bottom w:w="80" w:type="dxa"/>
              <w:end w:w="120" w:type="dxa"/>
            </w:tcMar>
            <w:vAlign w:val="center"/>
          </w:tcPr>
          <w:p>
            <w:pPr>
              <w:spacing w:after="0"/>
              <w:jc w:val="center"/>
            </w:pPr>
            <w:r>
              <w:rPr>
                <w:rFonts w:ascii="Arial" w:hAnsi="Arial"/>
                <w:b/>
                <w:color w:val="FFFFFF"/>
                <w:sz w:val="17"/>
              </w:rPr>
              <w:t>Workflow</w:t>
            </w:r>
          </w:p>
        </w:tc>
        <w:tc>
          <w:tcPr>
            <w:tcW w:type="dxa" w:w="1700"/>
            <w:shd w:fill="171A31"/>
            <w:tcMar>
              <w:top w:w="80" w:type="dxa"/>
              <w:start w:w="120" w:type="dxa"/>
              <w:bottom w:w="80" w:type="dxa"/>
              <w:end w:w="120" w:type="dxa"/>
            </w:tcMar>
            <w:vAlign w:val="center"/>
          </w:tcPr>
          <w:p>
            <w:pPr>
              <w:spacing w:after="0"/>
              <w:jc w:val="center"/>
            </w:pPr>
            <w:r>
              <w:rPr>
                <w:rFonts w:ascii="Arial" w:hAnsi="Arial"/>
                <w:b/>
                <w:color w:val="FFFFFF"/>
                <w:sz w:val="17"/>
              </w:rPr>
              <w:t>System dependency</w:t>
            </w:r>
          </w:p>
        </w:tc>
        <w:tc>
          <w:tcPr>
            <w:tcW w:type="dxa" w:w="1800"/>
            <w:shd w:fill="171A31"/>
            <w:tcMar>
              <w:top w:w="80" w:type="dxa"/>
              <w:start w:w="120" w:type="dxa"/>
              <w:bottom w:w="80" w:type="dxa"/>
              <w:end w:w="120" w:type="dxa"/>
            </w:tcMar>
            <w:vAlign w:val="center"/>
          </w:tcPr>
          <w:p>
            <w:pPr>
              <w:spacing w:after="0"/>
              <w:jc w:val="center"/>
            </w:pPr>
            <w:r>
              <w:rPr>
                <w:rFonts w:ascii="Arial" w:hAnsi="Arial"/>
                <w:b/>
                <w:color w:val="FFFFFF"/>
                <w:sz w:val="17"/>
              </w:rPr>
              <w:t>Maximum tolerable downtime</w:t>
            </w:r>
          </w:p>
        </w:tc>
        <w:tc>
          <w:tcPr>
            <w:tcW w:type="dxa" w:w="2200"/>
            <w:shd w:fill="171A31"/>
            <w:tcMar>
              <w:top w:w="80" w:type="dxa"/>
              <w:start w:w="120" w:type="dxa"/>
              <w:bottom w:w="80" w:type="dxa"/>
              <w:end w:w="120" w:type="dxa"/>
            </w:tcMar>
            <w:vAlign w:val="center"/>
          </w:tcPr>
          <w:p>
            <w:pPr>
              <w:spacing w:after="0"/>
              <w:jc w:val="center"/>
            </w:pPr>
            <w:r>
              <w:rPr>
                <w:rFonts w:ascii="Arial" w:hAnsi="Arial"/>
                <w:b/>
                <w:color w:val="FFFFFF"/>
                <w:sz w:val="17"/>
              </w:rPr>
              <w:t>Offline method</w:t>
            </w:r>
          </w:p>
        </w:tc>
        <w:tc>
          <w:tcPr>
            <w:tcW w:type="dxa" w:w="1810"/>
            <w:shd w:fill="171A31"/>
            <w:tcMar>
              <w:top w:w="80" w:type="dxa"/>
              <w:start w:w="120" w:type="dxa"/>
              <w:bottom w:w="80" w:type="dxa"/>
              <w:end w:w="120" w:type="dxa"/>
            </w:tcMar>
            <w:vAlign w:val="center"/>
          </w:tcPr>
          <w:p>
            <w:pPr>
              <w:spacing w:after="0"/>
              <w:jc w:val="center"/>
            </w:pPr>
            <w:r>
              <w:rPr>
                <w:rFonts w:ascii="Arial" w:hAnsi="Arial"/>
                <w:b/>
                <w:color w:val="FFFFFF"/>
                <w:sz w:val="17"/>
              </w:rPr>
              <w:t>Recovery owner</w:t>
            </w:r>
          </w:p>
        </w:tc>
      </w:tr>
      <w:tr>
        <w:trPr>
          <w:cantSplit w:val="true"/>
        </w:trPr>
        <w:tc>
          <w:tcPr>
            <w:tcW w:type="dxa" w:w="1850"/>
            <w:shd w:fill="F6F7FB"/>
            <w:tcMar>
              <w:top w:w="80" w:type="dxa"/>
              <w:start w:w="120" w:type="dxa"/>
              <w:bottom w:w="80" w:type="dxa"/>
              <w:end w:w="120" w:type="dxa"/>
            </w:tcMar>
            <w:vAlign w:val="center"/>
          </w:tcPr>
          <w:p>
            <w:pPr>
              <w:spacing w:after="0"/>
              <w:jc w:val="left"/>
            </w:pPr>
            <w:r>
              <w:rPr>
                <w:rFonts w:ascii="Calibri" w:hAnsi="Calibri"/>
                <w:b w:val="0"/>
                <w:color w:val="22253A"/>
                <w:sz w:val="16"/>
              </w:rPr>
              <w:t>Patient identification and check-in</w:t>
            </w:r>
          </w:p>
        </w:tc>
        <w:tc>
          <w:tcPr>
            <w:tcW w:type="dxa" w:w="1700"/>
            <w:shd w:fill="F6F7FB"/>
            <w:tcMar>
              <w:top w:w="80" w:type="dxa"/>
              <w:start w:w="120" w:type="dxa"/>
              <w:bottom w:w="80" w:type="dxa"/>
              <w:end w:w="120" w:type="dxa"/>
            </w:tcMar>
            <w:vAlign w:val="center"/>
          </w:tcPr>
          <w:p>
            <w:pPr>
              <w:spacing w:after="0"/>
              <w:jc w:val="left"/>
            </w:pPr>
            <w:r>
              <w:rPr>
                <w:rFonts w:ascii="Calibri" w:hAnsi="Calibri"/>
                <w:b w:val="0"/>
                <w:color w:val="22253A"/>
                <w:sz w:val="16"/>
              </w:rPr>
              <w:t>[Systems]</w:t>
            </w:r>
          </w:p>
        </w:tc>
        <w:tc>
          <w:tcPr>
            <w:tcW w:type="dxa" w:w="1800"/>
            <w:shd w:fill="F6F7FB"/>
            <w:tcMar>
              <w:top w:w="80" w:type="dxa"/>
              <w:start w:w="120" w:type="dxa"/>
              <w:bottom w:w="80" w:type="dxa"/>
              <w:end w:w="120" w:type="dxa"/>
            </w:tcMar>
            <w:vAlign w:val="center"/>
          </w:tcPr>
          <w:p>
            <w:pPr>
              <w:spacing w:after="0"/>
              <w:jc w:val="left"/>
            </w:pPr>
            <w:r>
              <w:rPr>
                <w:rFonts w:ascii="Calibri" w:hAnsi="Calibri"/>
                <w:b w:val="0"/>
                <w:color w:val="22253A"/>
                <w:sz w:val="16"/>
              </w:rPr>
              <w:t>[Duration]</w:t>
            </w:r>
          </w:p>
        </w:tc>
        <w:tc>
          <w:tcPr>
            <w:tcW w:type="dxa" w:w="2200"/>
            <w:shd w:fill="F6F7FB"/>
            <w:tcMar>
              <w:top w:w="80" w:type="dxa"/>
              <w:start w:w="120" w:type="dxa"/>
              <w:bottom w:w="80" w:type="dxa"/>
              <w:end w:w="120" w:type="dxa"/>
            </w:tcMar>
            <w:vAlign w:val="center"/>
          </w:tcPr>
          <w:p>
            <w:pPr>
              <w:spacing w:after="0"/>
              <w:jc w:val="left"/>
            </w:pPr>
            <w:r>
              <w:rPr>
                <w:rFonts w:ascii="Calibri" w:hAnsi="Calibri"/>
                <w:b w:val="0"/>
                <w:color w:val="22253A"/>
                <w:sz w:val="16"/>
              </w:rPr>
              <w:t>[Paper / alternate]</w:t>
            </w:r>
          </w:p>
        </w:tc>
        <w:tc>
          <w:tcPr>
            <w:tcW w:type="dxa" w:w="1810"/>
            <w:shd w:fill="F6F7FB"/>
            <w:tcMar>
              <w:top w:w="80" w:type="dxa"/>
              <w:start w:w="120" w:type="dxa"/>
              <w:bottom w:w="80" w:type="dxa"/>
              <w:end w:w="120" w:type="dxa"/>
            </w:tcMar>
            <w:vAlign w:val="center"/>
          </w:tcPr>
          <w:p>
            <w:pPr>
              <w:spacing w:after="0"/>
              <w:jc w:val="left"/>
            </w:pPr>
            <w:r>
              <w:rPr>
                <w:rFonts w:ascii="Calibri" w:hAnsi="Calibri"/>
                <w:b w:val="0"/>
                <w:color w:val="22253A"/>
                <w:sz w:val="16"/>
              </w:rPr>
              <w:t>[Role]</w:t>
            </w:r>
          </w:p>
        </w:tc>
      </w:tr>
      <w:tr>
        <w:trPr>
          <w:cantSplit w:val="true"/>
        </w:trPr>
        <w:tc>
          <w:tcPr>
            <w:tcW w:type="dxa" w:w="1850"/>
            <w:shd w:fill="FFFFFF"/>
            <w:tcMar>
              <w:top w:w="80" w:type="dxa"/>
              <w:start w:w="120" w:type="dxa"/>
              <w:bottom w:w="80" w:type="dxa"/>
              <w:end w:w="120" w:type="dxa"/>
            </w:tcMar>
            <w:vAlign w:val="center"/>
          </w:tcPr>
          <w:p>
            <w:pPr>
              <w:spacing w:after="0"/>
              <w:jc w:val="left"/>
            </w:pPr>
            <w:r>
              <w:rPr>
                <w:rFonts w:ascii="Calibri" w:hAnsi="Calibri"/>
                <w:b w:val="0"/>
                <w:color w:val="22253A"/>
                <w:sz w:val="16"/>
              </w:rPr>
              <w:t>Scheduling and confirmations</w:t>
            </w:r>
          </w:p>
        </w:tc>
        <w:tc>
          <w:tcPr>
            <w:tcW w:type="dxa" w:w="1700"/>
            <w:shd w:fill="FFFFFF"/>
            <w:tcMar>
              <w:top w:w="80" w:type="dxa"/>
              <w:start w:w="120" w:type="dxa"/>
              <w:bottom w:w="80" w:type="dxa"/>
              <w:end w:w="120" w:type="dxa"/>
            </w:tcMar>
            <w:vAlign w:val="center"/>
          </w:tcPr>
          <w:p>
            <w:pPr>
              <w:spacing w:after="0"/>
              <w:jc w:val="left"/>
            </w:pPr>
            <w:r>
              <w:rPr>
                <w:rFonts w:ascii="Calibri" w:hAnsi="Calibri"/>
                <w:b w:val="0"/>
                <w:color w:val="22253A"/>
                <w:sz w:val="16"/>
              </w:rPr>
              <w:t>[Systems]</w:t>
            </w:r>
          </w:p>
        </w:tc>
        <w:tc>
          <w:tcPr>
            <w:tcW w:type="dxa" w:w="1800"/>
            <w:shd w:fill="FFFFFF"/>
            <w:tcMar>
              <w:top w:w="80" w:type="dxa"/>
              <w:start w:w="120" w:type="dxa"/>
              <w:bottom w:w="80" w:type="dxa"/>
              <w:end w:w="120" w:type="dxa"/>
            </w:tcMar>
            <w:vAlign w:val="center"/>
          </w:tcPr>
          <w:p>
            <w:pPr>
              <w:spacing w:after="0"/>
              <w:jc w:val="left"/>
            </w:pPr>
            <w:r>
              <w:rPr>
                <w:rFonts w:ascii="Calibri" w:hAnsi="Calibri"/>
                <w:b w:val="0"/>
                <w:color w:val="22253A"/>
                <w:sz w:val="16"/>
              </w:rPr>
              <w:t>[Duration]</w:t>
            </w:r>
          </w:p>
        </w:tc>
        <w:tc>
          <w:tcPr>
            <w:tcW w:type="dxa" w:w="2200"/>
            <w:shd w:fill="FFFFFF"/>
            <w:tcMar>
              <w:top w:w="80" w:type="dxa"/>
              <w:start w:w="120" w:type="dxa"/>
              <w:bottom w:w="80" w:type="dxa"/>
              <w:end w:w="120" w:type="dxa"/>
            </w:tcMar>
            <w:vAlign w:val="center"/>
          </w:tcPr>
          <w:p>
            <w:pPr>
              <w:spacing w:after="0"/>
              <w:jc w:val="left"/>
            </w:pPr>
            <w:r>
              <w:rPr>
                <w:rFonts w:ascii="Calibri" w:hAnsi="Calibri"/>
                <w:b w:val="0"/>
                <w:color w:val="22253A"/>
                <w:sz w:val="16"/>
              </w:rPr>
              <w:t>[Paper / alternate]</w:t>
            </w:r>
          </w:p>
        </w:tc>
        <w:tc>
          <w:tcPr>
            <w:tcW w:type="dxa" w:w="1810"/>
            <w:shd w:fill="FFFFFF"/>
            <w:tcMar>
              <w:top w:w="80" w:type="dxa"/>
              <w:start w:w="120" w:type="dxa"/>
              <w:bottom w:w="80" w:type="dxa"/>
              <w:end w:w="120" w:type="dxa"/>
            </w:tcMar>
            <w:vAlign w:val="center"/>
          </w:tcPr>
          <w:p>
            <w:pPr>
              <w:spacing w:after="0"/>
              <w:jc w:val="left"/>
            </w:pPr>
            <w:r>
              <w:rPr>
                <w:rFonts w:ascii="Calibri" w:hAnsi="Calibri"/>
                <w:b w:val="0"/>
                <w:color w:val="22253A"/>
                <w:sz w:val="16"/>
              </w:rPr>
              <w:t>[Role]</w:t>
            </w:r>
          </w:p>
        </w:tc>
      </w:tr>
      <w:tr>
        <w:trPr>
          <w:cantSplit w:val="true"/>
        </w:trPr>
        <w:tc>
          <w:tcPr>
            <w:tcW w:type="dxa" w:w="1850"/>
            <w:shd w:fill="F6F7FB"/>
            <w:tcMar>
              <w:top w:w="80" w:type="dxa"/>
              <w:start w:w="120" w:type="dxa"/>
              <w:bottom w:w="80" w:type="dxa"/>
              <w:end w:w="120" w:type="dxa"/>
            </w:tcMar>
            <w:vAlign w:val="center"/>
          </w:tcPr>
          <w:p>
            <w:pPr>
              <w:spacing w:after="0"/>
              <w:jc w:val="left"/>
            </w:pPr>
            <w:r>
              <w:rPr>
                <w:rFonts w:ascii="Calibri" w:hAnsi="Calibri"/>
                <w:b w:val="0"/>
                <w:color w:val="22253A"/>
                <w:sz w:val="16"/>
              </w:rPr>
              <w:t>Charting and clinical documentation</w:t>
            </w:r>
          </w:p>
        </w:tc>
        <w:tc>
          <w:tcPr>
            <w:tcW w:type="dxa" w:w="1700"/>
            <w:shd w:fill="F6F7FB"/>
            <w:tcMar>
              <w:top w:w="80" w:type="dxa"/>
              <w:start w:w="120" w:type="dxa"/>
              <w:bottom w:w="80" w:type="dxa"/>
              <w:end w:w="120" w:type="dxa"/>
            </w:tcMar>
            <w:vAlign w:val="center"/>
          </w:tcPr>
          <w:p>
            <w:pPr>
              <w:spacing w:after="0"/>
              <w:jc w:val="left"/>
            </w:pPr>
            <w:r>
              <w:rPr>
                <w:rFonts w:ascii="Calibri" w:hAnsi="Calibri"/>
                <w:b w:val="0"/>
                <w:color w:val="22253A"/>
                <w:sz w:val="16"/>
              </w:rPr>
              <w:t>[Systems]</w:t>
            </w:r>
          </w:p>
        </w:tc>
        <w:tc>
          <w:tcPr>
            <w:tcW w:type="dxa" w:w="1800"/>
            <w:shd w:fill="F6F7FB"/>
            <w:tcMar>
              <w:top w:w="80" w:type="dxa"/>
              <w:start w:w="120" w:type="dxa"/>
              <w:bottom w:w="80" w:type="dxa"/>
              <w:end w:w="120" w:type="dxa"/>
            </w:tcMar>
            <w:vAlign w:val="center"/>
          </w:tcPr>
          <w:p>
            <w:pPr>
              <w:spacing w:after="0"/>
              <w:jc w:val="left"/>
            </w:pPr>
            <w:r>
              <w:rPr>
                <w:rFonts w:ascii="Calibri" w:hAnsi="Calibri"/>
                <w:b w:val="0"/>
                <w:color w:val="22253A"/>
                <w:sz w:val="16"/>
              </w:rPr>
              <w:t>[Duration]</w:t>
            </w:r>
          </w:p>
        </w:tc>
        <w:tc>
          <w:tcPr>
            <w:tcW w:type="dxa" w:w="2200"/>
            <w:shd w:fill="F6F7FB"/>
            <w:tcMar>
              <w:top w:w="80" w:type="dxa"/>
              <w:start w:w="120" w:type="dxa"/>
              <w:bottom w:w="80" w:type="dxa"/>
              <w:end w:w="120" w:type="dxa"/>
            </w:tcMar>
            <w:vAlign w:val="center"/>
          </w:tcPr>
          <w:p>
            <w:pPr>
              <w:spacing w:after="0"/>
              <w:jc w:val="left"/>
            </w:pPr>
            <w:r>
              <w:rPr>
                <w:rFonts w:ascii="Calibri" w:hAnsi="Calibri"/>
                <w:b w:val="0"/>
                <w:color w:val="22253A"/>
                <w:sz w:val="16"/>
              </w:rPr>
              <w:t>[Paper / alternate]</w:t>
            </w:r>
          </w:p>
        </w:tc>
        <w:tc>
          <w:tcPr>
            <w:tcW w:type="dxa" w:w="1810"/>
            <w:shd w:fill="F6F7FB"/>
            <w:tcMar>
              <w:top w:w="80" w:type="dxa"/>
              <w:start w:w="120" w:type="dxa"/>
              <w:bottom w:w="80" w:type="dxa"/>
              <w:end w:w="120" w:type="dxa"/>
            </w:tcMar>
            <w:vAlign w:val="center"/>
          </w:tcPr>
          <w:p>
            <w:pPr>
              <w:spacing w:after="0"/>
              <w:jc w:val="left"/>
            </w:pPr>
            <w:r>
              <w:rPr>
                <w:rFonts w:ascii="Calibri" w:hAnsi="Calibri"/>
                <w:b w:val="0"/>
                <w:color w:val="22253A"/>
                <w:sz w:val="16"/>
              </w:rPr>
              <w:t>[Role]</w:t>
            </w:r>
          </w:p>
        </w:tc>
      </w:tr>
      <w:tr>
        <w:trPr>
          <w:cantSplit w:val="true"/>
        </w:trPr>
        <w:tc>
          <w:tcPr>
            <w:tcW w:type="dxa" w:w="1850"/>
            <w:shd w:fill="FFFFFF"/>
            <w:tcMar>
              <w:top w:w="80" w:type="dxa"/>
              <w:start w:w="120" w:type="dxa"/>
              <w:bottom w:w="80" w:type="dxa"/>
              <w:end w:w="120" w:type="dxa"/>
            </w:tcMar>
            <w:vAlign w:val="center"/>
          </w:tcPr>
          <w:p>
            <w:pPr>
              <w:spacing w:after="0"/>
              <w:jc w:val="left"/>
            </w:pPr>
            <w:r>
              <w:rPr>
                <w:rFonts w:ascii="Calibri" w:hAnsi="Calibri"/>
                <w:b w:val="0"/>
                <w:color w:val="22253A"/>
                <w:sz w:val="16"/>
              </w:rPr>
              <w:t>Imaging capture and retrieval</w:t>
            </w:r>
          </w:p>
        </w:tc>
        <w:tc>
          <w:tcPr>
            <w:tcW w:type="dxa" w:w="1700"/>
            <w:shd w:fill="FFFFFF"/>
            <w:tcMar>
              <w:top w:w="80" w:type="dxa"/>
              <w:start w:w="120" w:type="dxa"/>
              <w:bottom w:w="80" w:type="dxa"/>
              <w:end w:w="120" w:type="dxa"/>
            </w:tcMar>
            <w:vAlign w:val="center"/>
          </w:tcPr>
          <w:p>
            <w:pPr>
              <w:spacing w:after="0"/>
              <w:jc w:val="left"/>
            </w:pPr>
            <w:r>
              <w:rPr>
                <w:rFonts w:ascii="Calibri" w:hAnsi="Calibri"/>
                <w:b w:val="0"/>
                <w:color w:val="22253A"/>
                <w:sz w:val="16"/>
              </w:rPr>
              <w:t>[Systems]</w:t>
            </w:r>
          </w:p>
        </w:tc>
        <w:tc>
          <w:tcPr>
            <w:tcW w:type="dxa" w:w="1800"/>
            <w:shd w:fill="FFFFFF"/>
            <w:tcMar>
              <w:top w:w="80" w:type="dxa"/>
              <w:start w:w="120" w:type="dxa"/>
              <w:bottom w:w="80" w:type="dxa"/>
              <w:end w:w="120" w:type="dxa"/>
            </w:tcMar>
            <w:vAlign w:val="center"/>
          </w:tcPr>
          <w:p>
            <w:pPr>
              <w:spacing w:after="0"/>
              <w:jc w:val="left"/>
            </w:pPr>
            <w:r>
              <w:rPr>
                <w:rFonts w:ascii="Calibri" w:hAnsi="Calibri"/>
                <w:b w:val="0"/>
                <w:color w:val="22253A"/>
                <w:sz w:val="16"/>
              </w:rPr>
              <w:t>[Duration]</w:t>
            </w:r>
          </w:p>
        </w:tc>
        <w:tc>
          <w:tcPr>
            <w:tcW w:type="dxa" w:w="2200"/>
            <w:shd w:fill="FFFFFF"/>
            <w:tcMar>
              <w:top w:w="80" w:type="dxa"/>
              <w:start w:w="120" w:type="dxa"/>
              <w:bottom w:w="80" w:type="dxa"/>
              <w:end w:w="120" w:type="dxa"/>
            </w:tcMar>
            <w:vAlign w:val="center"/>
          </w:tcPr>
          <w:p>
            <w:pPr>
              <w:spacing w:after="0"/>
              <w:jc w:val="left"/>
            </w:pPr>
            <w:r>
              <w:rPr>
                <w:rFonts w:ascii="Calibri" w:hAnsi="Calibri"/>
                <w:b w:val="0"/>
                <w:color w:val="22253A"/>
                <w:sz w:val="16"/>
              </w:rPr>
              <w:t>[Alternate method]</w:t>
            </w:r>
          </w:p>
        </w:tc>
        <w:tc>
          <w:tcPr>
            <w:tcW w:type="dxa" w:w="1810"/>
            <w:shd w:fill="FFFFFF"/>
            <w:tcMar>
              <w:top w:w="80" w:type="dxa"/>
              <w:start w:w="120" w:type="dxa"/>
              <w:bottom w:w="80" w:type="dxa"/>
              <w:end w:w="120" w:type="dxa"/>
            </w:tcMar>
            <w:vAlign w:val="center"/>
          </w:tcPr>
          <w:p>
            <w:pPr>
              <w:spacing w:after="0"/>
              <w:jc w:val="left"/>
            </w:pPr>
            <w:r>
              <w:rPr>
                <w:rFonts w:ascii="Calibri" w:hAnsi="Calibri"/>
                <w:b w:val="0"/>
                <w:color w:val="22253A"/>
                <w:sz w:val="16"/>
              </w:rPr>
              <w:t>[Role]</w:t>
            </w:r>
          </w:p>
        </w:tc>
      </w:tr>
      <w:tr>
        <w:trPr>
          <w:cantSplit w:val="true"/>
        </w:trPr>
        <w:tc>
          <w:tcPr>
            <w:tcW w:type="dxa" w:w="1850"/>
            <w:shd w:fill="F6F7FB"/>
            <w:tcMar>
              <w:top w:w="80" w:type="dxa"/>
              <w:start w:w="120" w:type="dxa"/>
              <w:bottom w:w="80" w:type="dxa"/>
              <w:end w:w="120" w:type="dxa"/>
            </w:tcMar>
            <w:vAlign w:val="center"/>
          </w:tcPr>
          <w:p>
            <w:pPr>
              <w:spacing w:after="0"/>
              <w:jc w:val="left"/>
            </w:pPr>
            <w:r>
              <w:rPr>
                <w:rFonts w:ascii="Calibri" w:hAnsi="Calibri"/>
                <w:b w:val="0"/>
                <w:color w:val="22253A"/>
                <w:sz w:val="16"/>
              </w:rPr>
              <w:t>Prescriptions and clinical communications</w:t>
            </w:r>
          </w:p>
        </w:tc>
        <w:tc>
          <w:tcPr>
            <w:tcW w:type="dxa" w:w="1700"/>
            <w:shd w:fill="F6F7FB"/>
            <w:tcMar>
              <w:top w:w="80" w:type="dxa"/>
              <w:start w:w="120" w:type="dxa"/>
              <w:bottom w:w="80" w:type="dxa"/>
              <w:end w:w="120" w:type="dxa"/>
            </w:tcMar>
            <w:vAlign w:val="center"/>
          </w:tcPr>
          <w:p>
            <w:pPr>
              <w:spacing w:after="0"/>
              <w:jc w:val="left"/>
            </w:pPr>
            <w:r>
              <w:rPr>
                <w:rFonts w:ascii="Calibri" w:hAnsi="Calibri"/>
                <w:b w:val="0"/>
                <w:color w:val="22253A"/>
                <w:sz w:val="16"/>
              </w:rPr>
              <w:t>[Systems]</w:t>
            </w:r>
          </w:p>
        </w:tc>
        <w:tc>
          <w:tcPr>
            <w:tcW w:type="dxa" w:w="1800"/>
            <w:shd w:fill="F6F7FB"/>
            <w:tcMar>
              <w:top w:w="80" w:type="dxa"/>
              <w:start w:w="120" w:type="dxa"/>
              <w:bottom w:w="80" w:type="dxa"/>
              <w:end w:w="120" w:type="dxa"/>
            </w:tcMar>
            <w:vAlign w:val="center"/>
          </w:tcPr>
          <w:p>
            <w:pPr>
              <w:spacing w:after="0"/>
              <w:jc w:val="left"/>
            </w:pPr>
            <w:r>
              <w:rPr>
                <w:rFonts w:ascii="Calibri" w:hAnsi="Calibri"/>
                <w:b w:val="0"/>
                <w:color w:val="22253A"/>
                <w:sz w:val="16"/>
              </w:rPr>
              <w:t>[Duration]</w:t>
            </w:r>
          </w:p>
        </w:tc>
        <w:tc>
          <w:tcPr>
            <w:tcW w:type="dxa" w:w="2200"/>
            <w:shd w:fill="F6F7FB"/>
            <w:tcMar>
              <w:top w:w="80" w:type="dxa"/>
              <w:start w:w="120" w:type="dxa"/>
              <w:bottom w:w="80" w:type="dxa"/>
              <w:end w:w="120" w:type="dxa"/>
            </w:tcMar>
            <w:vAlign w:val="center"/>
          </w:tcPr>
          <w:p>
            <w:pPr>
              <w:spacing w:after="0"/>
              <w:jc w:val="left"/>
            </w:pPr>
            <w:r>
              <w:rPr>
                <w:rFonts w:ascii="Calibri" w:hAnsi="Calibri"/>
                <w:b w:val="0"/>
                <w:color w:val="22253A"/>
                <w:sz w:val="16"/>
              </w:rPr>
              <w:t>[Approved alternate]</w:t>
            </w:r>
          </w:p>
        </w:tc>
        <w:tc>
          <w:tcPr>
            <w:tcW w:type="dxa" w:w="1810"/>
            <w:shd w:fill="F6F7FB"/>
            <w:tcMar>
              <w:top w:w="80" w:type="dxa"/>
              <w:start w:w="120" w:type="dxa"/>
              <w:bottom w:w="80" w:type="dxa"/>
              <w:end w:w="120" w:type="dxa"/>
            </w:tcMar>
            <w:vAlign w:val="center"/>
          </w:tcPr>
          <w:p>
            <w:pPr>
              <w:spacing w:after="0"/>
              <w:jc w:val="left"/>
            </w:pPr>
            <w:r>
              <w:rPr>
                <w:rFonts w:ascii="Calibri" w:hAnsi="Calibri"/>
                <w:b w:val="0"/>
                <w:color w:val="22253A"/>
                <w:sz w:val="16"/>
              </w:rPr>
              <w:t>[Role]</w:t>
            </w:r>
          </w:p>
        </w:tc>
      </w:tr>
      <w:tr>
        <w:trPr>
          <w:cantSplit w:val="true"/>
        </w:trPr>
        <w:tc>
          <w:tcPr>
            <w:tcW w:type="dxa" w:w="1850"/>
            <w:shd w:fill="FFFFFF"/>
            <w:tcMar>
              <w:top w:w="80" w:type="dxa"/>
              <w:start w:w="120" w:type="dxa"/>
              <w:bottom w:w="80" w:type="dxa"/>
              <w:end w:w="120" w:type="dxa"/>
            </w:tcMar>
            <w:vAlign w:val="center"/>
          </w:tcPr>
          <w:p>
            <w:pPr>
              <w:spacing w:after="0"/>
              <w:jc w:val="left"/>
            </w:pPr>
            <w:r>
              <w:rPr>
                <w:rFonts w:ascii="Calibri" w:hAnsi="Calibri"/>
                <w:b w:val="0"/>
                <w:color w:val="22253A"/>
                <w:sz w:val="16"/>
              </w:rPr>
              <w:t>Payments, claims, and eligibility</w:t>
            </w:r>
          </w:p>
        </w:tc>
        <w:tc>
          <w:tcPr>
            <w:tcW w:type="dxa" w:w="1700"/>
            <w:shd w:fill="FFFFFF"/>
            <w:tcMar>
              <w:top w:w="80" w:type="dxa"/>
              <w:start w:w="120" w:type="dxa"/>
              <w:bottom w:w="80" w:type="dxa"/>
              <w:end w:w="120" w:type="dxa"/>
            </w:tcMar>
            <w:vAlign w:val="center"/>
          </w:tcPr>
          <w:p>
            <w:pPr>
              <w:spacing w:after="0"/>
              <w:jc w:val="left"/>
            </w:pPr>
            <w:r>
              <w:rPr>
                <w:rFonts w:ascii="Calibri" w:hAnsi="Calibri"/>
                <w:b w:val="0"/>
                <w:color w:val="22253A"/>
                <w:sz w:val="16"/>
              </w:rPr>
              <w:t>[Systems]</w:t>
            </w:r>
          </w:p>
        </w:tc>
        <w:tc>
          <w:tcPr>
            <w:tcW w:type="dxa" w:w="1800"/>
            <w:shd w:fill="FFFFFF"/>
            <w:tcMar>
              <w:top w:w="80" w:type="dxa"/>
              <w:start w:w="120" w:type="dxa"/>
              <w:bottom w:w="80" w:type="dxa"/>
              <w:end w:w="120" w:type="dxa"/>
            </w:tcMar>
            <w:vAlign w:val="center"/>
          </w:tcPr>
          <w:p>
            <w:pPr>
              <w:spacing w:after="0"/>
              <w:jc w:val="left"/>
            </w:pPr>
            <w:r>
              <w:rPr>
                <w:rFonts w:ascii="Calibri" w:hAnsi="Calibri"/>
                <w:b w:val="0"/>
                <w:color w:val="22253A"/>
                <w:sz w:val="16"/>
              </w:rPr>
              <w:t>[Duration]</w:t>
            </w:r>
          </w:p>
        </w:tc>
        <w:tc>
          <w:tcPr>
            <w:tcW w:type="dxa" w:w="2200"/>
            <w:shd w:fill="FFFFFF"/>
            <w:tcMar>
              <w:top w:w="80" w:type="dxa"/>
              <w:start w:w="120" w:type="dxa"/>
              <w:bottom w:w="80" w:type="dxa"/>
              <w:end w:w="120" w:type="dxa"/>
            </w:tcMar>
            <w:vAlign w:val="center"/>
          </w:tcPr>
          <w:p>
            <w:pPr>
              <w:spacing w:after="0"/>
              <w:jc w:val="left"/>
            </w:pPr>
            <w:r>
              <w:rPr>
                <w:rFonts w:ascii="Calibri" w:hAnsi="Calibri"/>
                <w:b w:val="0"/>
                <w:color w:val="22253A"/>
                <w:sz w:val="16"/>
              </w:rPr>
              <w:t>[Paper / deferred]</w:t>
            </w:r>
          </w:p>
        </w:tc>
        <w:tc>
          <w:tcPr>
            <w:tcW w:type="dxa" w:w="1810"/>
            <w:shd w:fill="FFFFFF"/>
            <w:tcMar>
              <w:top w:w="80" w:type="dxa"/>
              <w:start w:w="120" w:type="dxa"/>
              <w:bottom w:w="80" w:type="dxa"/>
              <w:end w:w="120" w:type="dxa"/>
            </w:tcMar>
            <w:vAlign w:val="center"/>
          </w:tcPr>
          <w:p>
            <w:pPr>
              <w:spacing w:after="0"/>
              <w:jc w:val="left"/>
            </w:pPr>
            <w:r>
              <w:rPr>
                <w:rFonts w:ascii="Calibri" w:hAnsi="Calibri"/>
                <w:b w:val="0"/>
                <w:color w:val="22253A"/>
                <w:sz w:val="16"/>
              </w:rPr>
              <w:t>[Role]</w:t>
            </w:r>
          </w:p>
        </w:tc>
      </w:tr>
      <w:tr>
        <w:trPr>
          <w:cantSplit w:val="true"/>
        </w:trPr>
        <w:tc>
          <w:tcPr>
            <w:tcW w:type="dxa" w:w="1850"/>
            <w:shd w:fill="F6F7FB"/>
            <w:tcMar>
              <w:top w:w="80" w:type="dxa"/>
              <w:start w:w="120" w:type="dxa"/>
              <w:bottom w:w="80" w:type="dxa"/>
              <w:end w:w="120" w:type="dxa"/>
            </w:tcMar>
            <w:vAlign w:val="center"/>
          </w:tcPr>
          <w:p>
            <w:pPr>
              <w:spacing w:after="0"/>
              <w:jc w:val="left"/>
            </w:pPr>
            <w:r>
              <w:rPr>
                <w:rFonts w:ascii="Calibri" w:hAnsi="Calibri"/>
                <w:b w:val="0"/>
                <w:color w:val="22253A"/>
                <w:sz w:val="16"/>
              </w:rPr>
              <w:t>Phones, email, and patient messaging</w:t>
            </w:r>
          </w:p>
        </w:tc>
        <w:tc>
          <w:tcPr>
            <w:tcW w:type="dxa" w:w="1700"/>
            <w:shd w:fill="F6F7FB"/>
            <w:tcMar>
              <w:top w:w="80" w:type="dxa"/>
              <w:start w:w="120" w:type="dxa"/>
              <w:bottom w:w="80" w:type="dxa"/>
              <w:end w:w="120" w:type="dxa"/>
            </w:tcMar>
            <w:vAlign w:val="center"/>
          </w:tcPr>
          <w:p>
            <w:pPr>
              <w:spacing w:after="0"/>
              <w:jc w:val="left"/>
            </w:pPr>
            <w:r>
              <w:rPr>
                <w:rFonts w:ascii="Calibri" w:hAnsi="Calibri"/>
                <w:b w:val="0"/>
                <w:color w:val="22253A"/>
                <w:sz w:val="16"/>
              </w:rPr>
              <w:t>[Systems]</w:t>
            </w:r>
          </w:p>
        </w:tc>
        <w:tc>
          <w:tcPr>
            <w:tcW w:type="dxa" w:w="1800"/>
            <w:shd w:fill="F6F7FB"/>
            <w:tcMar>
              <w:top w:w="80" w:type="dxa"/>
              <w:start w:w="120" w:type="dxa"/>
              <w:bottom w:w="80" w:type="dxa"/>
              <w:end w:w="120" w:type="dxa"/>
            </w:tcMar>
            <w:vAlign w:val="center"/>
          </w:tcPr>
          <w:p>
            <w:pPr>
              <w:spacing w:after="0"/>
              <w:jc w:val="left"/>
            </w:pPr>
            <w:r>
              <w:rPr>
                <w:rFonts w:ascii="Calibri" w:hAnsi="Calibri"/>
                <w:b w:val="0"/>
                <w:color w:val="22253A"/>
                <w:sz w:val="16"/>
              </w:rPr>
              <w:t>[Duration]</w:t>
            </w:r>
          </w:p>
        </w:tc>
        <w:tc>
          <w:tcPr>
            <w:tcW w:type="dxa" w:w="2200"/>
            <w:shd w:fill="F6F7FB"/>
            <w:tcMar>
              <w:top w:w="80" w:type="dxa"/>
              <w:start w:w="120" w:type="dxa"/>
              <w:bottom w:w="80" w:type="dxa"/>
              <w:end w:w="120" w:type="dxa"/>
            </w:tcMar>
            <w:vAlign w:val="center"/>
          </w:tcPr>
          <w:p>
            <w:pPr>
              <w:spacing w:after="0"/>
              <w:jc w:val="left"/>
            </w:pPr>
            <w:r>
              <w:rPr>
                <w:rFonts w:ascii="Calibri" w:hAnsi="Calibri"/>
                <w:b w:val="0"/>
                <w:color w:val="22253A"/>
                <w:sz w:val="16"/>
              </w:rPr>
              <w:t>[Alternate routing]</w:t>
            </w:r>
          </w:p>
        </w:tc>
        <w:tc>
          <w:tcPr>
            <w:tcW w:type="dxa" w:w="1810"/>
            <w:shd w:fill="F6F7FB"/>
            <w:tcMar>
              <w:top w:w="80" w:type="dxa"/>
              <w:start w:w="120" w:type="dxa"/>
              <w:bottom w:w="80" w:type="dxa"/>
              <w:end w:w="120" w:type="dxa"/>
            </w:tcMar>
            <w:vAlign w:val="center"/>
          </w:tcPr>
          <w:p>
            <w:pPr>
              <w:spacing w:after="0"/>
              <w:jc w:val="left"/>
            </w:pPr>
            <w:r>
              <w:rPr>
                <w:rFonts w:ascii="Calibri" w:hAnsi="Calibri"/>
                <w:b w:val="0"/>
                <w:color w:val="22253A"/>
                <w:sz w:val="16"/>
              </w:rPr>
              <w:t>[Role]</w:t>
            </w:r>
          </w:p>
        </w:tc>
      </w:tr>
    </w:tbl>
    <w:p>
      <w:pPr>
        <w:spacing w:after="0"/>
      </w:pPr>
    </w:p>
    <w:p>
      <w:pPr>
        <w:pStyle w:val="Heading1"/>
      </w:pPr>
      <w:r>
        <w:t>4. First 15 minutes</w:t>
      </w:r>
    </w:p>
    <w:tbl>
      <w:tblPr>
        <w:tblStyle w:val="TableGrid"/>
        <w:tblW w:type="dxa" w:w="9360"/>
        <w:jc w:val="left"/>
        <w:tblLayout w:type="fixed"/>
        <w:tblLook w:firstColumn="1" w:firstRow="1" w:lastColumn="0" w:lastRow="0" w:noHBand="0" w:noVBand="1" w:val="04A0"/>
        <w:tblInd w:w="120" w:type="dxa"/>
      </w:tblPr>
      <w:tblGrid>
        <w:gridCol w:w="760"/>
        <w:gridCol w:w="8600"/>
      </w:tblGrid>
      <w:tr>
        <w:trPr>
          <w:tblHeader w:val="true"/>
          <w:cantSplit w:val="true"/>
        </w:trPr>
        <w:tc>
          <w:tcPr>
            <w:tcW w:type="dxa" w:w="760"/>
            <w:shd w:fill="171A31"/>
            <w:tcMar>
              <w:top w:w="80" w:type="dxa"/>
              <w:start w:w="120" w:type="dxa"/>
              <w:bottom w:w="80" w:type="dxa"/>
              <w:end w:w="120" w:type="dxa"/>
            </w:tcMar>
            <w:vAlign w:val="center"/>
          </w:tcPr>
          <w:p>
            <w:pPr>
              <w:spacing w:after="0"/>
              <w:jc w:val="center"/>
            </w:pPr>
            <w:r>
              <w:rPr>
                <w:rFonts w:ascii="Arial" w:hAnsi="Arial"/>
                <w:b/>
                <w:color w:val="FFFFFF"/>
                <w:sz w:val="17"/>
              </w:rPr>
              <w:t>Done</w:t>
            </w:r>
          </w:p>
        </w:tc>
        <w:tc>
          <w:tcPr>
            <w:tcW w:type="dxa" w:w="8600"/>
            <w:shd w:fill="171A31"/>
            <w:tcMar>
              <w:top w:w="80" w:type="dxa"/>
              <w:start w:w="120" w:type="dxa"/>
              <w:bottom w:w="80" w:type="dxa"/>
              <w:end w:w="120" w:type="dxa"/>
            </w:tcMar>
            <w:vAlign w:val="center"/>
          </w:tcPr>
          <w:p>
            <w:pPr>
              <w:spacing w:after="0"/>
              <w:jc w:val="center"/>
            </w:pPr>
            <w:r>
              <w:rPr>
                <w:rFonts w:ascii="Arial" w:hAnsi="Arial"/>
                <w:b/>
                <w:color w:val="FFFFFF"/>
                <w:sz w:val="17"/>
              </w:rPr>
              <w:t>Action</w:t>
            </w:r>
          </w:p>
        </w:tc>
      </w:tr>
      <w:tr>
        <w:trPr>
          <w:cantSplit w:val="true"/>
        </w:trPr>
        <w:tc>
          <w:tcPr>
            <w:tcW w:type="dxa" w:w="760"/>
            <w:shd w:fill="F6F7FB"/>
            <w:tcMar>
              <w:top w:w="80" w:type="dxa"/>
              <w:start w:w="120" w:type="dxa"/>
              <w:bottom w:w="80" w:type="dxa"/>
              <w:end w:w="120" w:type="dxa"/>
            </w:tcMar>
            <w:vAlign w:val="center"/>
          </w:tcPr>
          <w:p>
            <w:pPr>
              <w:spacing w:after="0"/>
              <w:jc w:val="left"/>
            </w:pPr>
            <w:r>
              <w:rPr>
                <w:rFonts w:ascii="Calibri" w:hAnsi="Calibri"/>
                <w:b w:val="0"/>
                <w:color w:val="22253A"/>
                <w:sz w:val="19"/>
              </w:rPr>
              <w:t>[ ]</w:t>
            </w:r>
          </w:p>
        </w:tc>
        <w:tc>
          <w:tcPr>
            <w:tcW w:type="dxa" w:w="8600"/>
            <w:shd w:fill="F6F7FB"/>
            <w:tcMar>
              <w:top w:w="80" w:type="dxa"/>
              <w:start w:w="120" w:type="dxa"/>
              <w:bottom w:w="80" w:type="dxa"/>
              <w:end w:w="120" w:type="dxa"/>
            </w:tcMar>
            <w:vAlign w:val="center"/>
          </w:tcPr>
          <w:p>
            <w:pPr>
              <w:spacing w:after="0"/>
              <w:jc w:val="left"/>
            </w:pPr>
            <w:r>
              <w:rPr>
                <w:rFonts w:ascii="Calibri" w:hAnsi="Calibri"/>
                <w:b w:val="0"/>
                <w:color w:val="22253A"/>
                <w:sz w:val="19"/>
              </w:rPr>
              <w:t>Protect patient safety and stop any workflow that cannot be completed reliably.</w:t>
            </w:r>
          </w:p>
        </w:tc>
      </w:tr>
      <w:tr>
        <w:trPr>
          <w:cantSplit w:val="true"/>
        </w:trPr>
        <w:tc>
          <w:tcPr>
            <w:tcW w:type="dxa" w:w="760"/>
            <w:shd w:fill="FFFFFF"/>
            <w:tcMar>
              <w:top w:w="80" w:type="dxa"/>
              <w:start w:w="120" w:type="dxa"/>
              <w:bottom w:w="80" w:type="dxa"/>
              <w:end w:w="120" w:type="dxa"/>
            </w:tcMar>
            <w:vAlign w:val="center"/>
          </w:tcPr>
          <w:p>
            <w:pPr>
              <w:spacing w:after="0"/>
              <w:jc w:val="left"/>
            </w:pPr>
            <w:r>
              <w:rPr>
                <w:rFonts w:ascii="Calibri" w:hAnsi="Calibri"/>
                <w:b w:val="0"/>
                <w:color w:val="22253A"/>
                <w:sz w:val="19"/>
              </w:rPr>
              <w:t>[ ]</w:t>
            </w:r>
          </w:p>
        </w:tc>
        <w:tc>
          <w:tcPr>
            <w:tcW w:type="dxa" w:w="8600"/>
            <w:shd w:fill="FFFFFF"/>
            <w:tcMar>
              <w:top w:w="80" w:type="dxa"/>
              <w:start w:w="120" w:type="dxa"/>
              <w:bottom w:w="80" w:type="dxa"/>
              <w:end w:w="120" w:type="dxa"/>
            </w:tcMar>
            <w:vAlign w:val="center"/>
          </w:tcPr>
          <w:p>
            <w:pPr>
              <w:spacing w:after="0"/>
              <w:jc w:val="left"/>
            </w:pPr>
            <w:r>
              <w:rPr>
                <w:rFonts w:ascii="Calibri" w:hAnsi="Calibri"/>
                <w:b w:val="0"/>
                <w:color w:val="22253A"/>
                <w:sz w:val="19"/>
              </w:rPr>
              <w:t>Record the time, affected users, locations, systems, symptoms, and recent changes.</w:t>
            </w:r>
          </w:p>
        </w:tc>
      </w:tr>
      <w:tr>
        <w:trPr>
          <w:cantSplit w:val="true"/>
        </w:trPr>
        <w:tc>
          <w:tcPr>
            <w:tcW w:type="dxa" w:w="760"/>
            <w:shd w:fill="F6F7FB"/>
            <w:tcMar>
              <w:top w:w="80" w:type="dxa"/>
              <w:start w:w="120" w:type="dxa"/>
              <w:bottom w:w="80" w:type="dxa"/>
              <w:end w:w="120" w:type="dxa"/>
            </w:tcMar>
            <w:vAlign w:val="center"/>
          </w:tcPr>
          <w:p>
            <w:pPr>
              <w:spacing w:after="0"/>
              <w:jc w:val="left"/>
            </w:pPr>
            <w:r>
              <w:rPr>
                <w:rFonts w:ascii="Calibri" w:hAnsi="Calibri"/>
                <w:b w:val="0"/>
                <w:color w:val="22253A"/>
                <w:sz w:val="19"/>
              </w:rPr>
              <w:t>[ ]</w:t>
            </w:r>
          </w:p>
        </w:tc>
        <w:tc>
          <w:tcPr>
            <w:tcW w:type="dxa" w:w="8600"/>
            <w:shd w:fill="F6F7FB"/>
            <w:tcMar>
              <w:top w:w="80" w:type="dxa"/>
              <w:start w:w="120" w:type="dxa"/>
              <w:bottom w:w="80" w:type="dxa"/>
              <w:end w:w="120" w:type="dxa"/>
            </w:tcMar>
            <w:vAlign w:val="center"/>
          </w:tcPr>
          <w:p>
            <w:pPr>
              <w:spacing w:after="0"/>
              <w:jc w:val="left"/>
            </w:pPr>
            <w:r>
              <w:rPr>
                <w:rFonts w:ascii="Calibri" w:hAnsi="Calibri"/>
                <w:b w:val="0"/>
                <w:color w:val="22253A"/>
                <w:sz w:val="19"/>
              </w:rPr>
              <w:t>Check power, network, internet, server, cloud-service, and vendor status without making uncontrolled changes.</w:t>
            </w:r>
          </w:p>
        </w:tc>
      </w:tr>
      <w:tr>
        <w:trPr>
          <w:cantSplit w:val="true"/>
        </w:trPr>
        <w:tc>
          <w:tcPr>
            <w:tcW w:type="dxa" w:w="760"/>
            <w:shd w:fill="FFFFFF"/>
            <w:tcMar>
              <w:top w:w="80" w:type="dxa"/>
              <w:start w:w="120" w:type="dxa"/>
              <w:bottom w:w="80" w:type="dxa"/>
              <w:end w:w="120" w:type="dxa"/>
            </w:tcMar>
            <w:vAlign w:val="center"/>
          </w:tcPr>
          <w:p>
            <w:pPr>
              <w:spacing w:after="0"/>
              <w:jc w:val="left"/>
            </w:pPr>
            <w:r>
              <w:rPr>
                <w:rFonts w:ascii="Calibri" w:hAnsi="Calibri"/>
                <w:b w:val="0"/>
                <w:color w:val="22253A"/>
                <w:sz w:val="19"/>
              </w:rPr>
              <w:t>[ ]</w:t>
            </w:r>
          </w:p>
        </w:tc>
        <w:tc>
          <w:tcPr>
            <w:tcW w:type="dxa" w:w="8600"/>
            <w:shd w:fill="FFFFFF"/>
            <w:tcMar>
              <w:top w:w="80" w:type="dxa"/>
              <w:start w:w="120" w:type="dxa"/>
              <w:bottom w:w="80" w:type="dxa"/>
              <w:end w:w="120" w:type="dxa"/>
            </w:tcMar>
            <w:vAlign w:val="center"/>
          </w:tcPr>
          <w:p>
            <w:pPr>
              <w:spacing w:after="0"/>
              <w:jc w:val="left"/>
            </w:pPr>
            <w:r>
              <w:rPr>
                <w:rFonts w:ascii="Calibri" w:hAnsi="Calibri"/>
                <w:b w:val="0"/>
                <w:color w:val="22253A"/>
                <w:sz w:val="19"/>
              </w:rPr>
              <w:t>Notify the incident lead and IT contact through an available channel.</w:t>
            </w:r>
          </w:p>
        </w:tc>
      </w:tr>
      <w:tr>
        <w:trPr>
          <w:cantSplit w:val="true"/>
        </w:trPr>
        <w:tc>
          <w:tcPr>
            <w:tcW w:type="dxa" w:w="760"/>
            <w:shd w:fill="F6F7FB"/>
            <w:tcMar>
              <w:top w:w="80" w:type="dxa"/>
              <w:start w:w="120" w:type="dxa"/>
              <w:bottom w:w="80" w:type="dxa"/>
              <w:end w:w="120" w:type="dxa"/>
            </w:tcMar>
            <w:vAlign w:val="center"/>
          </w:tcPr>
          <w:p>
            <w:pPr>
              <w:spacing w:after="0"/>
              <w:jc w:val="left"/>
            </w:pPr>
            <w:r>
              <w:rPr>
                <w:rFonts w:ascii="Calibri" w:hAnsi="Calibri"/>
                <w:b w:val="0"/>
                <w:color w:val="22253A"/>
                <w:sz w:val="19"/>
              </w:rPr>
              <w:t>[ ]</w:t>
            </w:r>
          </w:p>
        </w:tc>
        <w:tc>
          <w:tcPr>
            <w:tcW w:type="dxa" w:w="8600"/>
            <w:shd w:fill="F6F7FB"/>
            <w:tcMar>
              <w:top w:w="80" w:type="dxa"/>
              <w:start w:w="120" w:type="dxa"/>
              <w:bottom w:w="80" w:type="dxa"/>
              <w:end w:w="120" w:type="dxa"/>
            </w:tcMar>
            <w:vAlign w:val="center"/>
          </w:tcPr>
          <w:p>
            <w:pPr>
              <w:spacing w:after="0"/>
              <w:jc w:val="left"/>
            </w:pPr>
            <w:r>
              <w:rPr>
                <w:rFonts w:ascii="Calibri" w:hAnsi="Calibri"/>
                <w:b w:val="0"/>
                <w:color w:val="22253A"/>
                <w:sz w:val="19"/>
              </w:rPr>
              <w:t>If malicious activity is possible, preserve evidence and follow the ransomware/security decision gate.</w:t>
            </w:r>
          </w:p>
        </w:tc>
      </w:tr>
      <w:tr>
        <w:trPr>
          <w:cantSplit w:val="true"/>
        </w:trPr>
        <w:tc>
          <w:tcPr>
            <w:tcW w:type="dxa" w:w="760"/>
            <w:shd w:fill="FFFFFF"/>
            <w:tcMar>
              <w:top w:w="80" w:type="dxa"/>
              <w:start w:w="120" w:type="dxa"/>
              <w:bottom w:w="80" w:type="dxa"/>
              <w:end w:w="120" w:type="dxa"/>
            </w:tcMar>
            <w:vAlign w:val="center"/>
          </w:tcPr>
          <w:p>
            <w:pPr>
              <w:spacing w:after="0"/>
              <w:jc w:val="left"/>
            </w:pPr>
            <w:r>
              <w:rPr>
                <w:rFonts w:ascii="Calibri" w:hAnsi="Calibri"/>
                <w:b w:val="0"/>
                <w:color w:val="22253A"/>
                <w:sz w:val="19"/>
              </w:rPr>
              <w:t>[ ]</w:t>
            </w:r>
          </w:p>
        </w:tc>
        <w:tc>
          <w:tcPr>
            <w:tcW w:type="dxa" w:w="8600"/>
            <w:shd w:fill="FFFFFF"/>
            <w:tcMar>
              <w:top w:w="80" w:type="dxa"/>
              <w:start w:w="120" w:type="dxa"/>
              <w:bottom w:w="80" w:type="dxa"/>
              <w:end w:w="120" w:type="dxa"/>
            </w:tcMar>
            <w:vAlign w:val="center"/>
          </w:tcPr>
          <w:p>
            <w:pPr>
              <w:spacing w:after="0"/>
              <w:jc w:val="left"/>
            </w:pPr>
            <w:r>
              <w:rPr>
                <w:rFonts w:ascii="Calibri" w:hAnsi="Calibri"/>
                <w:b w:val="0"/>
                <w:color w:val="22253A"/>
                <w:sz w:val="19"/>
              </w:rPr>
              <w:t>Tell staff which approved downtime procedures to use and where controlled forms are stored.</w:t>
            </w:r>
          </w:p>
        </w:tc>
      </w:tr>
      <w:tr>
        <w:trPr>
          <w:cantSplit w:val="true"/>
        </w:trPr>
        <w:tc>
          <w:tcPr>
            <w:tcW w:type="dxa" w:w="760"/>
            <w:shd w:fill="F6F7FB"/>
            <w:tcMar>
              <w:top w:w="80" w:type="dxa"/>
              <w:start w:w="120" w:type="dxa"/>
              <w:bottom w:w="80" w:type="dxa"/>
              <w:end w:w="120" w:type="dxa"/>
            </w:tcMar>
            <w:vAlign w:val="center"/>
          </w:tcPr>
          <w:p>
            <w:pPr>
              <w:spacing w:after="0"/>
              <w:jc w:val="left"/>
            </w:pPr>
            <w:r>
              <w:rPr>
                <w:rFonts w:ascii="Calibri" w:hAnsi="Calibri"/>
                <w:b w:val="0"/>
                <w:color w:val="22253A"/>
                <w:sz w:val="19"/>
              </w:rPr>
              <w:t>[ ]</w:t>
            </w:r>
          </w:p>
        </w:tc>
        <w:tc>
          <w:tcPr>
            <w:tcW w:type="dxa" w:w="8600"/>
            <w:shd w:fill="F6F7FB"/>
            <w:tcMar>
              <w:top w:w="80" w:type="dxa"/>
              <w:start w:w="120" w:type="dxa"/>
              <w:bottom w:w="80" w:type="dxa"/>
              <w:end w:w="120" w:type="dxa"/>
            </w:tcMar>
            <w:vAlign w:val="center"/>
          </w:tcPr>
          <w:p>
            <w:pPr>
              <w:spacing w:after="0"/>
              <w:jc w:val="left"/>
            </w:pPr>
            <w:r>
              <w:rPr>
                <w:rFonts w:ascii="Calibri" w:hAnsi="Calibri"/>
                <w:b w:val="0"/>
                <w:color w:val="22253A"/>
                <w:sz w:val="19"/>
              </w:rPr>
              <w:t>Set the next update time and identify who communicates with patients, vendors, and leadership.</w:t>
            </w:r>
          </w:p>
        </w:tc>
      </w:tr>
    </w:tbl>
    <w:p>
      <w:pPr>
        <w:spacing w:after="0"/>
      </w:pPr>
    </w:p>
    <w:p>
      <w:pPr>
        <w:pStyle w:val="Heading1"/>
      </w:pPr>
      <w:r>
        <w:t>5. Workflow downtime procedures</w:t>
      </w:r>
    </w:p>
    <w:p>
      <w:pPr>
        <w:pStyle w:val="Heading2"/>
      </w:pPr>
      <w:r>
        <w:t>Scheduling and check-in</w:t>
      </w:r>
    </w:p>
    <w:tbl>
      <w:tblPr>
        <w:tblStyle w:val="TableGrid"/>
        <w:tblW w:type="dxa" w:w="9360"/>
        <w:jc w:val="left"/>
        <w:tblLayout w:type="fixed"/>
        <w:tblLook w:firstColumn="1" w:firstRow="1" w:lastColumn="0" w:lastRow="0" w:noHBand="0" w:noVBand="1" w:val="04A0"/>
        <w:tblInd w:w="120" w:type="dxa"/>
      </w:tblPr>
      <w:tblGrid>
        <w:gridCol w:w="4300"/>
        <w:gridCol w:w="5060"/>
      </w:tblGrid>
      <w:tr>
        <w:trPr>
          <w:tblHeader w:val="true"/>
          <w:cantSplit w:val="true"/>
        </w:trPr>
        <w:tc>
          <w:tcPr>
            <w:tcW w:type="dxa" w:w="4300"/>
            <w:shd w:fill="171A31"/>
            <w:tcMar>
              <w:top w:w="80" w:type="dxa"/>
              <w:start w:w="120" w:type="dxa"/>
              <w:bottom w:w="80" w:type="dxa"/>
              <w:end w:w="120" w:type="dxa"/>
            </w:tcMar>
            <w:vAlign w:val="center"/>
          </w:tcPr>
          <w:p>
            <w:pPr>
              <w:spacing w:after="0"/>
              <w:jc w:val="center"/>
            </w:pPr>
            <w:r>
              <w:rPr>
                <w:rFonts w:ascii="Arial" w:hAnsi="Arial"/>
                <w:b/>
                <w:color w:val="FFFFFF"/>
                <w:sz w:val="17"/>
              </w:rPr>
              <w:t>Planning prompt</w:t>
            </w:r>
          </w:p>
        </w:tc>
        <w:tc>
          <w:tcPr>
            <w:tcW w:type="dxa" w:w="5060"/>
            <w:shd w:fill="171A31"/>
            <w:tcMar>
              <w:top w:w="80" w:type="dxa"/>
              <w:start w:w="120" w:type="dxa"/>
              <w:bottom w:w="80" w:type="dxa"/>
              <w:end w:w="120" w:type="dxa"/>
            </w:tcMar>
            <w:vAlign w:val="center"/>
          </w:tcPr>
          <w:p>
            <w:pPr>
              <w:spacing w:after="0"/>
              <w:jc w:val="center"/>
            </w:pPr>
            <w:r>
              <w:rPr>
                <w:rFonts w:ascii="Arial" w:hAnsi="Arial"/>
                <w:b/>
                <w:color w:val="FFFFFF"/>
                <w:sz w:val="17"/>
              </w:rPr>
              <w:t>Practice procedure</w:t>
            </w:r>
          </w:p>
        </w:tc>
      </w:tr>
      <w:tr>
        <w:trPr>
          <w:cantSplit w:val="true"/>
        </w:trPr>
        <w:tc>
          <w:tcPr>
            <w:tcW w:type="dxa" w:w="4300"/>
            <w:shd w:fill="F6F7FB"/>
            <w:tcMar>
              <w:top w:w="80" w:type="dxa"/>
              <w:start w:w="120" w:type="dxa"/>
              <w:bottom w:w="80" w:type="dxa"/>
              <w:end w:w="120" w:type="dxa"/>
            </w:tcMar>
            <w:vAlign w:val="center"/>
          </w:tcPr>
          <w:p>
            <w:pPr>
              <w:spacing w:after="0"/>
              <w:jc w:val="left"/>
            </w:pPr>
            <w:r>
              <w:rPr>
                <w:rFonts w:ascii="Calibri" w:hAnsi="Calibri"/>
                <w:b w:val="0"/>
                <w:color w:val="22253A"/>
                <w:sz w:val="17"/>
              </w:rPr>
              <w:t>How will staff view the day's schedule if the practice system is unavailable?</w:t>
            </w:r>
          </w:p>
        </w:tc>
        <w:tc>
          <w:tcPr>
            <w:tcW w:type="dxa" w:w="5060"/>
            <w:shd w:fill="F6F7FB"/>
            <w:tcMar>
              <w:top w:w="80" w:type="dxa"/>
              <w:start w:w="120" w:type="dxa"/>
              <w:bottom w:w="80" w:type="dxa"/>
              <w:end w:w="120" w:type="dxa"/>
            </w:tcMar>
            <w:vAlign w:val="center"/>
          </w:tcPr>
          <w:p>
            <w:pPr>
              <w:spacing w:after="0"/>
              <w:jc w:val="left"/>
            </w:pPr>
            <w:r>
              <w:rPr>
                <w:rFonts w:ascii="Calibri" w:hAnsi="Calibri"/>
                <w:b w:val="0"/>
                <w:color w:val="22253A"/>
                <w:sz w:val="17"/>
              </w:rPr>
              <w:t>[Document the approved procedure, owner, materials, and reconciliation step]</w:t>
            </w:r>
          </w:p>
        </w:tc>
      </w:tr>
      <w:tr>
        <w:trPr>
          <w:cantSplit w:val="true"/>
        </w:trPr>
        <w:tc>
          <w:tcPr>
            <w:tcW w:type="dxa" w:w="4300"/>
            <w:shd w:fill="FFFFFF"/>
            <w:tcMar>
              <w:top w:w="80" w:type="dxa"/>
              <w:start w:w="120" w:type="dxa"/>
              <w:bottom w:w="80" w:type="dxa"/>
              <w:end w:w="120" w:type="dxa"/>
            </w:tcMar>
            <w:vAlign w:val="center"/>
          </w:tcPr>
          <w:p>
            <w:pPr>
              <w:spacing w:after="0"/>
              <w:jc w:val="left"/>
            </w:pPr>
            <w:r>
              <w:rPr>
                <w:rFonts w:ascii="Calibri" w:hAnsi="Calibri"/>
                <w:b w:val="0"/>
                <w:color w:val="22253A"/>
                <w:sz w:val="17"/>
              </w:rPr>
              <w:t>How will identity, consent, medical history, and arrival status be recorded?</w:t>
            </w:r>
          </w:p>
        </w:tc>
        <w:tc>
          <w:tcPr>
            <w:tcW w:type="dxa" w:w="5060"/>
            <w:shd w:fill="FFFFFF"/>
            <w:tcMar>
              <w:top w:w="80" w:type="dxa"/>
              <w:start w:w="120" w:type="dxa"/>
              <w:bottom w:w="80" w:type="dxa"/>
              <w:end w:w="120" w:type="dxa"/>
            </w:tcMar>
            <w:vAlign w:val="center"/>
          </w:tcPr>
          <w:p>
            <w:pPr>
              <w:spacing w:after="0"/>
              <w:jc w:val="left"/>
            </w:pPr>
            <w:r>
              <w:rPr>
                <w:rFonts w:ascii="Calibri" w:hAnsi="Calibri"/>
                <w:b w:val="0"/>
                <w:color w:val="22253A"/>
                <w:sz w:val="17"/>
              </w:rPr>
              <w:t>[Document the approved procedure, owner, materials, and reconciliation step]</w:t>
            </w:r>
          </w:p>
        </w:tc>
      </w:tr>
      <w:tr>
        <w:trPr>
          <w:cantSplit w:val="true"/>
        </w:trPr>
        <w:tc>
          <w:tcPr>
            <w:tcW w:type="dxa" w:w="4300"/>
            <w:shd w:fill="F6F7FB"/>
            <w:tcMar>
              <w:top w:w="80" w:type="dxa"/>
              <w:start w:w="120" w:type="dxa"/>
              <w:bottom w:w="80" w:type="dxa"/>
              <w:end w:w="120" w:type="dxa"/>
            </w:tcMar>
            <w:vAlign w:val="center"/>
          </w:tcPr>
          <w:p>
            <w:pPr>
              <w:spacing w:after="0"/>
              <w:jc w:val="left"/>
            </w:pPr>
            <w:r>
              <w:rPr>
                <w:rFonts w:ascii="Calibri" w:hAnsi="Calibri"/>
                <w:b w:val="0"/>
                <w:color w:val="22253A"/>
                <w:sz w:val="17"/>
              </w:rPr>
              <w:t>How will paper or offline records be reconciled after recovery?</w:t>
            </w:r>
          </w:p>
        </w:tc>
        <w:tc>
          <w:tcPr>
            <w:tcW w:type="dxa" w:w="5060"/>
            <w:shd w:fill="F6F7FB"/>
            <w:tcMar>
              <w:top w:w="80" w:type="dxa"/>
              <w:start w:w="120" w:type="dxa"/>
              <w:bottom w:w="80" w:type="dxa"/>
              <w:end w:w="120" w:type="dxa"/>
            </w:tcMar>
            <w:vAlign w:val="center"/>
          </w:tcPr>
          <w:p>
            <w:pPr>
              <w:spacing w:after="0"/>
              <w:jc w:val="left"/>
            </w:pPr>
            <w:r>
              <w:rPr>
                <w:rFonts w:ascii="Calibri" w:hAnsi="Calibri"/>
                <w:b w:val="0"/>
                <w:color w:val="22253A"/>
                <w:sz w:val="17"/>
              </w:rPr>
              <w:t>[Document the approved procedure, owner, materials, and reconciliation step]</w:t>
            </w:r>
          </w:p>
        </w:tc>
      </w:tr>
    </w:tbl>
    <w:p>
      <w:pPr>
        <w:spacing w:after="0"/>
      </w:pPr>
    </w:p>
    <w:p>
      <w:pPr>
        <w:pStyle w:val="Heading2"/>
      </w:pPr>
      <w:r>
        <w:t>Clinical charting and treatment</w:t>
      </w:r>
    </w:p>
    <w:tbl>
      <w:tblPr>
        <w:tblStyle w:val="TableGrid"/>
        <w:tblW w:type="dxa" w:w="9360"/>
        <w:jc w:val="left"/>
        <w:tblLayout w:type="fixed"/>
        <w:tblLook w:firstColumn="1" w:firstRow="1" w:lastColumn="0" w:lastRow="0" w:noHBand="0" w:noVBand="1" w:val="04A0"/>
        <w:tblInd w:w="120" w:type="dxa"/>
      </w:tblPr>
      <w:tblGrid>
        <w:gridCol w:w="4300"/>
        <w:gridCol w:w="5060"/>
      </w:tblGrid>
      <w:tr>
        <w:trPr>
          <w:tblHeader w:val="true"/>
          <w:cantSplit w:val="true"/>
        </w:trPr>
        <w:tc>
          <w:tcPr>
            <w:tcW w:type="dxa" w:w="4300"/>
            <w:shd w:fill="171A31"/>
            <w:tcMar>
              <w:top w:w="80" w:type="dxa"/>
              <w:start w:w="120" w:type="dxa"/>
              <w:bottom w:w="80" w:type="dxa"/>
              <w:end w:w="120" w:type="dxa"/>
            </w:tcMar>
            <w:vAlign w:val="center"/>
          </w:tcPr>
          <w:p>
            <w:pPr>
              <w:spacing w:after="0"/>
              <w:jc w:val="center"/>
            </w:pPr>
            <w:r>
              <w:rPr>
                <w:rFonts w:ascii="Arial" w:hAnsi="Arial"/>
                <w:b/>
                <w:color w:val="FFFFFF"/>
                <w:sz w:val="17"/>
              </w:rPr>
              <w:t>Planning prompt</w:t>
            </w:r>
          </w:p>
        </w:tc>
        <w:tc>
          <w:tcPr>
            <w:tcW w:type="dxa" w:w="5060"/>
            <w:shd w:fill="171A31"/>
            <w:tcMar>
              <w:top w:w="80" w:type="dxa"/>
              <w:start w:w="120" w:type="dxa"/>
              <w:bottom w:w="80" w:type="dxa"/>
              <w:end w:w="120" w:type="dxa"/>
            </w:tcMar>
            <w:vAlign w:val="center"/>
          </w:tcPr>
          <w:p>
            <w:pPr>
              <w:spacing w:after="0"/>
              <w:jc w:val="center"/>
            </w:pPr>
            <w:r>
              <w:rPr>
                <w:rFonts w:ascii="Arial" w:hAnsi="Arial"/>
                <w:b/>
                <w:color w:val="FFFFFF"/>
                <w:sz w:val="17"/>
              </w:rPr>
              <w:t>Practice procedure</w:t>
            </w:r>
          </w:p>
        </w:tc>
      </w:tr>
      <w:tr>
        <w:trPr>
          <w:cantSplit w:val="true"/>
        </w:trPr>
        <w:tc>
          <w:tcPr>
            <w:tcW w:type="dxa" w:w="4300"/>
            <w:shd w:fill="F6F7FB"/>
            <w:tcMar>
              <w:top w:w="80" w:type="dxa"/>
              <w:start w:w="120" w:type="dxa"/>
              <w:bottom w:w="80" w:type="dxa"/>
              <w:end w:w="120" w:type="dxa"/>
            </w:tcMar>
            <w:vAlign w:val="center"/>
          </w:tcPr>
          <w:p>
            <w:pPr>
              <w:spacing w:after="0"/>
              <w:jc w:val="left"/>
            </w:pPr>
            <w:r>
              <w:rPr>
                <w:rFonts w:ascii="Calibri" w:hAnsi="Calibri"/>
                <w:b w:val="0"/>
                <w:color w:val="22253A"/>
                <w:sz w:val="17"/>
              </w:rPr>
              <w:t>Which procedures can continue safely and which must pause?</w:t>
            </w:r>
          </w:p>
        </w:tc>
        <w:tc>
          <w:tcPr>
            <w:tcW w:type="dxa" w:w="5060"/>
            <w:shd w:fill="F6F7FB"/>
            <w:tcMar>
              <w:top w:w="80" w:type="dxa"/>
              <w:start w:w="120" w:type="dxa"/>
              <w:bottom w:w="80" w:type="dxa"/>
              <w:end w:w="120" w:type="dxa"/>
            </w:tcMar>
            <w:vAlign w:val="center"/>
          </w:tcPr>
          <w:p>
            <w:pPr>
              <w:spacing w:after="0"/>
              <w:jc w:val="left"/>
            </w:pPr>
            <w:r>
              <w:rPr>
                <w:rFonts w:ascii="Calibri" w:hAnsi="Calibri"/>
                <w:b w:val="0"/>
                <w:color w:val="22253A"/>
                <w:sz w:val="17"/>
              </w:rPr>
              <w:t>[Document the approved procedure, owner, materials, and reconciliation step]</w:t>
            </w:r>
          </w:p>
        </w:tc>
      </w:tr>
      <w:tr>
        <w:trPr>
          <w:cantSplit w:val="true"/>
        </w:trPr>
        <w:tc>
          <w:tcPr>
            <w:tcW w:type="dxa" w:w="4300"/>
            <w:shd w:fill="FFFFFF"/>
            <w:tcMar>
              <w:top w:w="80" w:type="dxa"/>
              <w:start w:w="120" w:type="dxa"/>
              <w:bottom w:w="80" w:type="dxa"/>
              <w:end w:w="120" w:type="dxa"/>
            </w:tcMar>
            <w:vAlign w:val="center"/>
          </w:tcPr>
          <w:p>
            <w:pPr>
              <w:spacing w:after="0"/>
              <w:jc w:val="left"/>
            </w:pPr>
            <w:r>
              <w:rPr>
                <w:rFonts w:ascii="Calibri" w:hAnsi="Calibri"/>
                <w:b w:val="0"/>
                <w:color w:val="22253A"/>
                <w:sz w:val="17"/>
              </w:rPr>
              <w:t>Where are approved downtime forms and who controls completed copies?</w:t>
            </w:r>
          </w:p>
        </w:tc>
        <w:tc>
          <w:tcPr>
            <w:tcW w:type="dxa" w:w="5060"/>
            <w:shd w:fill="FFFFFF"/>
            <w:tcMar>
              <w:top w:w="80" w:type="dxa"/>
              <w:start w:w="120" w:type="dxa"/>
              <w:bottom w:w="80" w:type="dxa"/>
              <w:end w:w="120" w:type="dxa"/>
            </w:tcMar>
            <w:vAlign w:val="center"/>
          </w:tcPr>
          <w:p>
            <w:pPr>
              <w:spacing w:after="0"/>
              <w:jc w:val="left"/>
            </w:pPr>
            <w:r>
              <w:rPr>
                <w:rFonts w:ascii="Calibri" w:hAnsi="Calibri"/>
                <w:b w:val="0"/>
                <w:color w:val="22253A"/>
                <w:sz w:val="17"/>
              </w:rPr>
              <w:t>[Document the approved procedure, owner, materials, and reconciliation step]</w:t>
            </w:r>
          </w:p>
        </w:tc>
      </w:tr>
      <w:tr>
        <w:trPr>
          <w:cantSplit w:val="true"/>
        </w:trPr>
        <w:tc>
          <w:tcPr>
            <w:tcW w:type="dxa" w:w="4300"/>
            <w:shd w:fill="F6F7FB"/>
            <w:tcMar>
              <w:top w:w="80" w:type="dxa"/>
              <w:start w:w="120" w:type="dxa"/>
              <w:bottom w:w="80" w:type="dxa"/>
              <w:end w:w="120" w:type="dxa"/>
            </w:tcMar>
            <w:vAlign w:val="center"/>
          </w:tcPr>
          <w:p>
            <w:pPr>
              <w:spacing w:after="0"/>
              <w:jc w:val="left"/>
            </w:pPr>
            <w:r>
              <w:rPr>
                <w:rFonts w:ascii="Calibri" w:hAnsi="Calibri"/>
                <w:b w:val="0"/>
                <w:color w:val="22253A"/>
                <w:sz w:val="17"/>
              </w:rPr>
              <w:t>How will allergies, medications, treatment notes, and signatures be captured and later entered?</w:t>
            </w:r>
          </w:p>
        </w:tc>
        <w:tc>
          <w:tcPr>
            <w:tcW w:type="dxa" w:w="5060"/>
            <w:shd w:fill="F6F7FB"/>
            <w:tcMar>
              <w:top w:w="80" w:type="dxa"/>
              <w:start w:w="120" w:type="dxa"/>
              <w:bottom w:w="80" w:type="dxa"/>
              <w:end w:w="120" w:type="dxa"/>
            </w:tcMar>
            <w:vAlign w:val="center"/>
          </w:tcPr>
          <w:p>
            <w:pPr>
              <w:spacing w:after="0"/>
              <w:jc w:val="left"/>
            </w:pPr>
            <w:r>
              <w:rPr>
                <w:rFonts w:ascii="Calibri" w:hAnsi="Calibri"/>
                <w:b w:val="0"/>
                <w:color w:val="22253A"/>
                <w:sz w:val="17"/>
              </w:rPr>
              <w:t>[Document the approved procedure, owner, materials, and reconciliation step]</w:t>
            </w:r>
          </w:p>
        </w:tc>
      </w:tr>
    </w:tbl>
    <w:p>
      <w:pPr>
        <w:spacing w:after="0"/>
      </w:pPr>
    </w:p>
    <w:p>
      <w:pPr>
        <w:pStyle w:val="Heading2"/>
      </w:pPr>
      <w:r>
        <w:t>Imaging and sensors</w:t>
      </w:r>
    </w:p>
    <w:tbl>
      <w:tblPr>
        <w:tblStyle w:val="TableGrid"/>
        <w:tblW w:type="dxa" w:w="9360"/>
        <w:jc w:val="left"/>
        <w:tblLayout w:type="fixed"/>
        <w:tblLook w:firstColumn="1" w:firstRow="1" w:lastColumn="0" w:lastRow="0" w:noHBand="0" w:noVBand="1" w:val="04A0"/>
        <w:tblInd w:w="120" w:type="dxa"/>
      </w:tblPr>
      <w:tblGrid>
        <w:gridCol w:w="4300"/>
        <w:gridCol w:w="5060"/>
      </w:tblGrid>
      <w:tr>
        <w:trPr>
          <w:tblHeader w:val="true"/>
          <w:cantSplit w:val="true"/>
        </w:trPr>
        <w:tc>
          <w:tcPr>
            <w:tcW w:type="dxa" w:w="4300"/>
            <w:shd w:fill="171A31"/>
            <w:tcMar>
              <w:top w:w="80" w:type="dxa"/>
              <w:start w:w="120" w:type="dxa"/>
              <w:bottom w:w="80" w:type="dxa"/>
              <w:end w:w="120" w:type="dxa"/>
            </w:tcMar>
            <w:vAlign w:val="center"/>
          </w:tcPr>
          <w:p>
            <w:pPr>
              <w:spacing w:after="0"/>
              <w:jc w:val="center"/>
            </w:pPr>
            <w:r>
              <w:rPr>
                <w:rFonts w:ascii="Arial" w:hAnsi="Arial"/>
                <w:b/>
                <w:color w:val="FFFFFF"/>
                <w:sz w:val="17"/>
              </w:rPr>
              <w:t>Planning prompt</w:t>
            </w:r>
          </w:p>
        </w:tc>
        <w:tc>
          <w:tcPr>
            <w:tcW w:type="dxa" w:w="5060"/>
            <w:shd w:fill="171A31"/>
            <w:tcMar>
              <w:top w:w="80" w:type="dxa"/>
              <w:start w:w="120" w:type="dxa"/>
              <w:bottom w:w="80" w:type="dxa"/>
              <w:end w:w="120" w:type="dxa"/>
            </w:tcMar>
            <w:vAlign w:val="center"/>
          </w:tcPr>
          <w:p>
            <w:pPr>
              <w:spacing w:after="0"/>
              <w:jc w:val="center"/>
            </w:pPr>
            <w:r>
              <w:rPr>
                <w:rFonts w:ascii="Arial" w:hAnsi="Arial"/>
                <w:b/>
                <w:color w:val="FFFFFF"/>
                <w:sz w:val="17"/>
              </w:rPr>
              <w:t>Practice procedure</w:t>
            </w:r>
          </w:p>
        </w:tc>
      </w:tr>
      <w:tr>
        <w:trPr>
          <w:cantSplit w:val="true"/>
        </w:trPr>
        <w:tc>
          <w:tcPr>
            <w:tcW w:type="dxa" w:w="4300"/>
            <w:shd w:fill="F6F7FB"/>
            <w:tcMar>
              <w:top w:w="80" w:type="dxa"/>
              <w:start w:w="120" w:type="dxa"/>
              <w:bottom w:w="80" w:type="dxa"/>
              <w:end w:w="120" w:type="dxa"/>
            </w:tcMar>
            <w:vAlign w:val="center"/>
          </w:tcPr>
          <w:p>
            <w:pPr>
              <w:spacing w:after="0"/>
              <w:jc w:val="left"/>
            </w:pPr>
            <w:r>
              <w:rPr>
                <w:rFonts w:ascii="Calibri" w:hAnsi="Calibri"/>
                <w:b w:val="0"/>
                <w:color w:val="22253A"/>
                <w:sz w:val="17"/>
              </w:rPr>
              <w:t>Can images be captured locally, and how will they be associated with the correct patient after recovery?</w:t>
            </w:r>
          </w:p>
        </w:tc>
        <w:tc>
          <w:tcPr>
            <w:tcW w:type="dxa" w:w="5060"/>
            <w:shd w:fill="F6F7FB"/>
            <w:tcMar>
              <w:top w:w="80" w:type="dxa"/>
              <w:start w:w="120" w:type="dxa"/>
              <w:bottom w:w="80" w:type="dxa"/>
              <w:end w:w="120" w:type="dxa"/>
            </w:tcMar>
            <w:vAlign w:val="center"/>
          </w:tcPr>
          <w:p>
            <w:pPr>
              <w:spacing w:after="0"/>
              <w:jc w:val="left"/>
            </w:pPr>
            <w:r>
              <w:rPr>
                <w:rFonts w:ascii="Calibri" w:hAnsi="Calibri"/>
                <w:b w:val="0"/>
                <w:color w:val="22253A"/>
                <w:sz w:val="17"/>
              </w:rPr>
              <w:t>[Document the approved procedure, owner, materials, and reconciliation step]</w:t>
            </w:r>
          </w:p>
        </w:tc>
      </w:tr>
      <w:tr>
        <w:trPr>
          <w:cantSplit w:val="true"/>
        </w:trPr>
        <w:tc>
          <w:tcPr>
            <w:tcW w:type="dxa" w:w="4300"/>
            <w:shd w:fill="FFFFFF"/>
            <w:tcMar>
              <w:top w:w="80" w:type="dxa"/>
              <w:start w:w="120" w:type="dxa"/>
              <w:bottom w:w="80" w:type="dxa"/>
              <w:end w:w="120" w:type="dxa"/>
            </w:tcMar>
            <w:vAlign w:val="center"/>
          </w:tcPr>
          <w:p>
            <w:pPr>
              <w:spacing w:after="0"/>
              <w:jc w:val="left"/>
            </w:pPr>
            <w:r>
              <w:rPr>
                <w:rFonts w:ascii="Calibri" w:hAnsi="Calibri"/>
                <w:b w:val="0"/>
                <w:color w:val="22253A"/>
                <w:sz w:val="17"/>
              </w:rPr>
              <w:t>Which devices, acquisition computers, bridges, and vendor services are dependencies?</w:t>
            </w:r>
          </w:p>
        </w:tc>
        <w:tc>
          <w:tcPr>
            <w:tcW w:type="dxa" w:w="5060"/>
            <w:shd w:fill="FFFFFF"/>
            <w:tcMar>
              <w:top w:w="80" w:type="dxa"/>
              <w:start w:w="120" w:type="dxa"/>
              <w:bottom w:w="80" w:type="dxa"/>
              <w:end w:w="120" w:type="dxa"/>
            </w:tcMar>
            <w:vAlign w:val="center"/>
          </w:tcPr>
          <w:p>
            <w:pPr>
              <w:spacing w:after="0"/>
              <w:jc w:val="left"/>
            </w:pPr>
            <w:r>
              <w:rPr>
                <w:rFonts w:ascii="Calibri" w:hAnsi="Calibri"/>
                <w:b w:val="0"/>
                <w:color w:val="22253A"/>
                <w:sz w:val="17"/>
              </w:rPr>
              <w:t>[Document the approved procedure, owner, materials, and reconciliation step]</w:t>
            </w:r>
          </w:p>
        </w:tc>
      </w:tr>
      <w:tr>
        <w:trPr>
          <w:cantSplit w:val="true"/>
        </w:trPr>
        <w:tc>
          <w:tcPr>
            <w:tcW w:type="dxa" w:w="4300"/>
            <w:shd w:fill="F6F7FB"/>
            <w:tcMar>
              <w:top w:w="80" w:type="dxa"/>
              <w:start w:w="120" w:type="dxa"/>
              <w:bottom w:w="80" w:type="dxa"/>
              <w:end w:w="120" w:type="dxa"/>
            </w:tcMar>
            <w:vAlign w:val="center"/>
          </w:tcPr>
          <w:p>
            <w:pPr>
              <w:spacing w:after="0"/>
              <w:jc w:val="left"/>
            </w:pPr>
            <w:r>
              <w:rPr>
                <w:rFonts w:ascii="Calibri" w:hAnsi="Calibri"/>
                <w:b w:val="0"/>
                <w:color w:val="22253A"/>
                <w:sz w:val="17"/>
              </w:rPr>
              <w:t>Who verifies image availability and patient association before normal work resumes?</w:t>
            </w:r>
          </w:p>
        </w:tc>
        <w:tc>
          <w:tcPr>
            <w:tcW w:type="dxa" w:w="5060"/>
            <w:shd w:fill="F6F7FB"/>
            <w:tcMar>
              <w:top w:w="80" w:type="dxa"/>
              <w:start w:w="120" w:type="dxa"/>
              <w:bottom w:w="80" w:type="dxa"/>
              <w:end w:w="120" w:type="dxa"/>
            </w:tcMar>
            <w:vAlign w:val="center"/>
          </w:tcPr>
          <w:p>
            <w:pPr>
              <w:spacing w:after="0"/>
              <w:jc w:val="left"/>
            </w:pPr>
            <w:r>
              <w:rPr>
                <w:rFonts w:ascii="Calibri" w:hAnsi="Calibri"/>
                <w:b w:val="0"/>
                <w:color w:val="22253A"/>
                <w:sz w:val="17"/>
              </w:rPr>
              <w:t>[Document the approved procedure, owner, materials, and reconciliation step]</w:t>
            </w:r>
          </w:p>
        </w:tc>
      </w:tr>
    </w:tbl>
    <w:p>
      <w:pPr>
        <w:spacing w:after="0"/>
      </w:pPr>
    </w:p>
    <w:p>
      <w:pPr>
        <w:pStyle w:val="Heading2"/>
      </w:pPr>
      <w:r>
        <w:t>Phones, email, and patient messaging</w:t>
      </w:r>
    </w:p>
    <w:tbl>
      <w:tblPr>
        <w:tblStyle w:val="TableGrid"/>
        <w:tblW w:type="dxa" w:w="9360"/>
        <w:jc w:val="left"/>
        <w:tblLayout w:type="fixed"/>
        <w:tblLook w:firstColumn="1" w:firstRow="1" w:lastColumn="0" w:lastRow="0" w:noHBand="0" w:noVBand="1" w:val="04A0"/>
        <w:tblInd w:w="120" w:type="dxa"/>
      </w:tblPr>
      <w:tblGrid>
        <w:gridCol w:w="4300"/>
        <w:gridCol w:w="5060"/>
      </w:tblGrid>
      <w:tr>
        <w:trPr>
          <w:tblHeader w:val="true"/>
          <w:cantSplit w:val="true"/>
        </w:trPr>
        <w:tc>
          <w:tcPr>
            <w:tcW w:type="dxa" w:w="4300"/>
            <w:shd w:fill="171A31"/>
            <w:tcMar>
              <w:top w:w="80" w:type="dxa"/>
              <w:start w:w="120" w:type="dxa"/>
              <w:bottom w:w="80" w:type="dxa"/>
              <w:end w:w="120" w:type="dxa"/>
            </w:tcMar>
            <w:vAlign w:val="center"/>
          </w:tcPr>
          <w:p>
            <w:pPr>
              <w:spacing w:after="0"/>
              <w:jc w:val="center"/>
            </w:pPr>
            <w:r>
              <w:rPr>
                <w:rFonts w:ascii="Arial" w:hAnsi="Arial"/>
                <w:b/>
                <w:color w:val="FFFFFF"/>
                <w:sz w:val="17"/>
              </w:rPr>
              <w:t>Planning prompt</w:t>
            </w:r>
          </w:p>
        </w:tc>
        <w:tc>
          <w:tcPr>
            <w:tcW w:type="dxa" w:w="5060"/>
            <w:shd w:fill="171A31"/>
            <w:tcMar>
              <w:top w:w="80" w:type="dxa"/>
              <w:start w:w="120" w:type="dxa"/>
              <w:bottom w:w="80" w:type="dxa"/>
              <w:end w:w="120" w:type="dxa"/>
            </w:tcMar>
            <w:vAlign w:val="center"/>
          </w:tcPr>
          <w:p>
            <w:pPr>
              <w:spacing w:after="0"/>
              <w:jc w:val="center"/>
            </w:pPr>
            <w:r>
              <w:rPr>
                <w:rFonts w:ascii="Arial" w:hAnsi="Arial"/>
                <w:b/>
                <w:color w:val="FFFFFF"/>
                <w:sz w:val="17"/>
              </w:rPr>
              <w:t>Practice procedure</w:t>
            </w:r>
          </w:p>
        </w:tc>
      </w:tr>
      <w:tr>
        <w:trPr>
          <w:cantSplit w:val="true"/>
        </w:trPr>
        <w:tc>
          <w:tcPr>
            <w:tcW w:type="dxa" w:w="4300"/>
            <w:shd w:fill="F6F7FB"/>
            <w:tcMar>
              <w:top w:w="80" w:type="dxa"/>
              <w:start w:w="120" w:type="dxa"/>
              <w:bottom w:w="80" w:type="dxa"/>
              <w:end w:w="120" w:type="dxa"/>
            </w:tcMar>
            <w:vAlign w:val="center"/>
          </w:tcPr>
          <w:p>
            <w:pPr>
              <w:spacing w:after="0"/>
              <w:jc w:val="left"/>
            </w:pPr>
            <w:r>
              <w:rPr>
                <w:rFonts w:ascii="Calibri" w:hAnsi="Calibri"/>
                <w:b w:val="0"/>
                <w:color w:val="22253A"/>
                <w:sz w:val="17"/>
              </w:rPr>
              <w:t>What alternate number, device, or routing method is approved?</w:t>
            </w:r>
          </w:p>
        </w:tc>
        <w:tc>
          <w:tcPr>
            <w:tcW w:type="dxa" w:w="5060"/>
            <w:shd w:fill="F6F7FB"/>
            <w:tcMar>
              <w:top w:w="80" w:type="dxa"/>
              <w:start w:w="120" w:type="dxa"/>
              <w:bottom w:w="80" w:type="dxa"/>
              <w:end w:w="120" w:type="dxa"/>
            </w:tcMar>
            <w:vAlign w:val="center"/>
          </w:tcPr>
          <w:p>
            <w:pPr>
              <w:spacing w:after="0"/>
              <w:jc w:val="left"/>
            </w:pPr>
            <w:r>
              <w:rPr>
                <w:rFonts w:ascii="Calibri" w:hAnsi="Calibri"/>
                <w:b w:val="0"/>
                <w:color w:val="22253A"/>
                <w:sz w:val="17"/>
              </w:rPr>
              <w:t>[Document the approved procedure, owner, materials, and reconciliation step]</w:t>
            </w:r>
          </w:p>
        </w:tc>
      </w:tr>
      <w:tr>
        <w:trPr>
          <w:cantSplit w:val="true"/>
        </w:trPr>
        <w:tc>
          <w:tcPr>
            <w:tcW w:type="dxa" w:w="4300"/>
            <w:shd w:fill="FFFFFF"/>
            <w:tcMar>
              <w:top w:w="80" w:type="dxa"/>
              <w:start w:w="120" w:type="dxa"/>
              <w:bottom w:w="80" w:type="dxa"/>
              <w:end w:w="120" w:type="dxa"/>
            </w:tcMar>
            <w:vAlign w:val="center"/>
          </w:tcPr>
          <w:p>
            <w:pPr>
              <w:spacing w:after="0"/>
              <w:jc w:val="left"/>
            </w:pPr>
            <w:r>
              <w:rPr>
                <w:rFonts w:ascii="Calibri" w:hAnsi="Calibri"/>
                <w:b w:val="0"/>
                <w:color w:val="22253A"/>
                <w:sz w:val="17"/>
              </w:rPr>
              <w:t>Who posts service updates and what information must never be disclosed?</w:t>
            </w:r>
          </w:p>
        </w:tc>
        <w:tc>
          <w:tcPr>
            <w:tcW w:type="dxa" w:w="5060"/>
            <w:shd w:fill="FFFFFF"/>
            <w:tcMar>
              <w:top w:w="80" w:type="dxa"/>
              <w:start w:w="120" w:type="dxa"/>
              <w:bottom w:w="80" w:type="dxa"/>
              <w:end w:w="120" w:type="dxa"/>
            </w:tcMar>
            <w:vAlign w:val="center"/>
          </w:tcPr>
          <w:p>
            <w:pPr>
              <w:spacing w:after="0"/>
              <w:jc w:val="left"/>
            </w:pPr>
            <w:r>
              <w:rPr>
                <w:rFonts w:ascii="Calibri" w:hAnsi="Calibri"/>
                <w:b w:val="0"/>
                <w:color w:val="22253A"/>
                <w:sz w:val="17"/>
              </w:rPr>
              <w:t>[Document the approved procedure, owner, materials, and reconciliation step]</w:t>
            </w:r>
          </w:p>
        </w:tc>
      </w:tr>
      <w:tr>
        <w:trPr>
          <w:cantSplit w:val="true"/>
        </w:trPr>
        <w:tc>
          <w:tcPr>
            <w:tcW w:type="dxa" w:w="4300"/>
            <w:shd w:fill="F6F7FB"/>
            <w:tcMar>
              <w:top w:w="80" w:type="dxa"/>
              <w:start w:w="120" w:type="dxa"/>
              <w:bottom w:w="80" w:type="dxa"/>
              <w:end w:w="120" w:type="dxa"/>
            </w:tcMar>
            <w:vAlign w:val="center"/>
          </w:tcPr>
          <w:p>
            <w:pPr>
              <w:spacing w:after="0"/>
              <w:jc w:val="left"/>
            </w:pPr>
            <w:r>
              <w:rPr>
                <w:rFonts w:ascii="Calibri" w:hAnsi="Calibri"/>
                <w:b w:val="0"/>
                <w:color w:val="22253A"/>
                <w:sz w:val="17"/>
              </w:rPr>
              <w:t>How will incoming messages be recorded and reconciled?</w:t>
            </w:r>
          </w:p>
        </w:tc>
        <w:tc>
          <w:tcPr>
            <w:tcW w:type="dxa" w:w="5060"/>
            <w:shd w:fill="F6F7FB"/>
            <w:tcMar>
              <w:top w:w="80" w:type="dxa"/>
              <w:start w:w="120" w:type="dxa"/>
              <w:bottom w:w="80" w:type="dxa"/>
              <w:end w:w="120" w:type="dxa"/>
            </w:tcMar>
            <w:vAlign w:val="center"/>
          </w:tcPr>
          <w:p>
            <w:pPr>
              <w:spacing w:after="0"/>
              <w:jc w:val="left"/>
            </w:pPr>
            <w:r>
              <w:rPr>
                <w:rFonts w:ascii="Calibri" w:hAnsi="Calibri"/>
                <w:b w:val="0"/>
                <w:color w:val="22253A"/>
                <w:sz w:val="17"/>
              </w:rPr>
              <w:t>[Document the approved procedure, owner, materials, and reconciliation step]</w:t>
            </w:r>
          </w:p>
        </w:tc>
      </w:tr>
    </w:tbl>
    <w:p>
      <w:pPr>
        <w:spacing w:after="0"/>
      </w:pPr>
    </w:p>
    <w:p>
      <w:pPr>
        <w:pStyle w:val="Heading2"/>
      </w:pPr>
      <w:r>
        <w:t>Billing, payments, and claims</w:t>
      </w:r>
    </w:p>
    <w:tbl>
      <w:tblPr>
        <w:tblStyle w:val="TableGrid"/>
        <w:tblW w:type="dxa" w:w="9360"/>
        <w:jc w:val="left"/>
        <w:tblLayout w:type="fixed"/>
        <w:tblLook w:firstColumn="1" w:firstRow="1" w:lastColumn="0" w:lastRow="0" w:noHBand="0" w:noVBand="1" w:val="04A0"/>
        <w:tblInd w:w="120" w:type="dxa"/>
      </w:tblPr>
      <w:tblGrid>
        <w:gridCol w:w="4300"/>
        <w:gridCol w:w="5060"/>
      </w:tblGrid>
      <w:tr>
        <w:trPr>
          <w:tblHeader w:val="true"/>
          <w:cantSplit w:val="true"/>
        </w:trPr>
        <w:tc>
          <w:tcPr>
            <w:tcW w:type="dxa" w:w="4300"/>
            <w:shd w:fill="171A31"/>
            <w:tcMar>
              <w:top w:w="80" w:type="dxa"/>
              <w:start w:w="120" w:type="dxa"/>
              <w:bottom w:w="80" w:type="dxa"/>
              <w:end w:w="120" w:type="dxa"/>
            </w:tcMar>
            <w:vAlign w:val="center"/>
          </w:tcPr>
          <w:p>
            <w:pPr>
              <w:spacing w:after="0"/>
              <w:jc w:val="center"/>
            </w:pPr>
            <w:r>
              <w:rPr>
                <w:rFonts w:ascii="Arial" w:hAnsi="Arial"/>
                <w:b/>
                <w:color w:val="FFFFFF"/>
                <w:sz w:val="17"/>
              </w:rPr>
              <w:t>Planning prompt</w:t>
            </w:r>
          </w:p>
        </w:tc>
        <w:tc>
          <w:tcPr>
            <w:tcW w:type="dxa" w:w="5060"/>
            <w:shd w:fill="171A31"/>
            <w:tcMar>
              <w:top w:w="80" w:type="dxa"/>
              <w:start w:w="120" w:type="dxa"/>
              <w:bottom w:w="80" w:type="dxa"/>
              <w:end w:w="120" w:type="dxa"/>
            </w:tcMar>
            <w:vAlign w:val="center"/>
          </w:tcPr>
          <w:p>
            <w:pPr>
              <w:spacing w:after="0"/>
              <w:jc w:val="center"/>
            </w:pPr>
            <w:r>
              <w:rPr>
                <w:rFonts w:ascii="Arial" w:hAnsi="Arial"/>
                <w:b/>
                <w:color w:val="FFFFFF"/>
                <w:sz w:val="17"/>
              </w:rPr>
              <w:t>Practice procedure</w:t>
            </w:r>
          </w:p>
        </w:tc>
      </w:tr>
      <w:tr>
        <w:trPr>
          <w:cantSplit w:val="true"/>
        </w:trPr>
        <w:tc>
          <w:tcPr>
            <w:tcW w:type="dxa" w:w="4300"/>
            <w:shd w:fill="F6F7FB"/>
            <w:tcMar>
              <w:top w:w="80" w:type="dxa"/>
              <w:start w:w="120" w:type="dxa"/>
              <w:bottom w:w="80" w:type="dxa"/>
              <w:end w:w="120" w:type="dxa"/>
            </w:tcMar>
            <w:vAlign w:val="center"/>
          </w:tcPr>
          <w:p>
            <w:pPr>
              <w:spacing w:after="0"/>
              <w:jc w:val="left"/>
            </w:pPr>
            <w:r>
              <w:rPr>
                <w:rFonts w:ascii="Calibri" w:hAnsi="Calibri"/>
                <w:b w:val="0"/>
                <w:color w:val="22253A"/>
                <w:sz w:val="17"/>
              </w:rPr>
              <w:t>Which transactions may be deferred and which approved manual processes are available?</w:t>
            </w:r>
          </w:p>
        </w:tc>
        <w:tc>
          <w:tcPr>
            <w:tcW w:type="dxa" w:w="5060"/>
            <w:shd w:fill="F6F7FB"/>
            <w:tcMar>
              <w:top w:w="80" w:type="dxa"/>
              <w:start w:w="120" w:type="dxa"/>
              <w:bottom w:w="80" w:type="dxa"/>
              <w:end w:w="120" w:type="dxa"/>
            </w:tcMar>
            <w:vAlign w:val="center"/>
          </w:tcPr>
          <w:p>
            <w:pPr>
              <w:spacing w:after="0"/>
              <w:jc w:val="left"/>
            </w:pPr>
            <w:r>
              <w:rPr>
                <w:rFonts w:ascii="Calibri" w:hAnsi="Calibri"/>
                <w:b w:val="0"/>
                <w:color w:val="22253A"/>
                <w:sz w:val="17"/>
              </w:rPr>
              <w:t>[Document the approved procedure, owner, materials, and reconciliation step]</w:t>
            </w:r>
          </w:p>
        </w:tc>
      </w:tr>
      <w:tr>
        <w:trPr>
          <w:cantSplit w:val="true"/>
        </w:trPr>
        <w:tc>
          <w:tcPr>
            <w:tcW w:type="dxa" w:w="4300"/>
            <w:shd w:fill="FFFFFF"/>
            <w:tcMar>
              <w:top w:w="80" w:type="dxa"/>
              <w:start w:w="120" w:type="dxa"/>
              <w:bottom w:w="80" w:type="dxa"/>
              <w:end w:w="120" w:type="dxa"/>
            </w:tcMar>
            <w:vAlign w:val="center"/>
          </w:tcPr>
          <w:p>
            <w:pPr>
              <w:spacing w:after="0"/>
              <w:jc w:val="left"/>
            </w:pPr>
            <w:r>
              <w:rPr>
                <w:rFonts w:ascii="Calibri" w:hAnsi="Calibri"/>
                <w:b w:val="0"/>
                <w:color w:val="22253A"/>
                <w:sz w:val="17"/>
              </w:rPr>
              <w:t>How are receipts, authorizations, batch totals, and payment information protected?</w:t>
            </w:r>
          </w:p>
        </w:tc>
        <w:tc>
          <w:tcPr>
            <w:tcW w:type="dxa" w:w="5060"/>
            <w:shd w:fill="FFFFFF"/>
            <w:tcMar>
              <w:top w:w="80" w:type="dxa"/>
              <w:start w:w="120" w:type="dxa"/>
              <w:bottom w:w="80" w:type="dxa"/>
              <w:end w:w="120" w:type="dxa"/>
            </w:tcMar>
            <w:vAlign w:val="center"/>
          </w:tcPr>
          <w:p>
            <w:pPr>
              <w:spacing w:after="0"/>
              <w:jc w:val="left"/>
            </w:pPr>
            <w:r>
              <w:rPr>
                <w:rFonts w:ascii="Calibri" w:hAnsi="Calibri"/>
                <w:b w:val="0"/>
                <w:color w:val="22253A"/>
                <w:sz w:val="17"/>
              </w:rPr>
              <w:t>[Document the approved procedure, owner, materials, and reconciliation step]</w:t>
            </w:r>
          </w:p>
        </w:tc>
      </w:tr>
      <w:tr>
        <w:trPr>
          <w:cantSplit w:val="true"/>
        </w:trPr>
        <w:tc>
          <w:tcPr>
            <w:tcW w:type="dxa" w:w="4300"/>
            <w:shd w:fill="F6F7FB"/>
            <w:tcMar>
              <w:top w:w="80" w:type="dxa"/>
              <w:start w:w="120" w:type="dxa"/>
              <w:bottom w:w="80" w:type="dxa"/>
              <w:end w:w="120" w:type="dxa"/>
            </w:tcMar>
            <w:vAlign w:val="center"/>
          </w:tcPr>
          <w:p>
            <w:pPr>
              <w:spacing w:after="0"/>
              <w:jc w:val="left"/>
            </w:pPr>
            <w:r>
              <w:rPr>
                <w:rFonts w:ascii="Calibri" w:hAnsi="Calibri"/>
                <w:b w:val="0"/>
                <w:color w:val="22253A"/>
                <w:sz w:val="17"/>
              </w:rPr>
              <w:t>Who reconciles duplicate, missing, or delayed transactions after recovery?</w:t>
            </w:r>
          </w:p>
        </w:tc>
        <w:tc>
          <w:tcPr>
            <w:tcW w:type="dxa" w:w="5060"/>
            <w:shd w:fill="F6F7FB"/>
            <w:tcMar>
              <w:top w:w="80" w:type="dxa"/>
              <w:start w:w="120" w:type="dxa"/>
              <w:bottom w:w="80" w:type="dxa"/>
              <w:end w:w="120" w:type="dxa"/>
            </w:tcMar>
            <w:vAlign w:val="center"/>
          </w:tcPr>
          <w:p>
            <w:pPr>
              <w:spacing w:after="0"/>
              <w:jc w:val="left"/>
            </w:pPr>
            <w:r>
              <w:rPr>
                <w:rFonts w:ascii="Calibri" w:hAnsi="Calibri"/>
                <w:b w:val="0"/>
                <w:color w:val="22253A"/>
                <w:sz w:val="17"/>
              </w:rPr>
              <w:t>[Document the approved procedure, owner, materials, and reconciliation step]</w:t>
            </w:r>
          </w:p>
        </w:tc>
      </w:tr>
    </w:tbl>
    <w:p>
      <w:pPr>
        <w:spacing w:after="0"/>
      </w:pPr>
    </w:p>
    <w:p>
      <w:pPr>
        <w:pStyle w:val="Heading1"/>
      </w:pPr>
      <w:r>
        <w:t>6. Ransomware and security decision gate</w:t>
      </w:r>
    </w:p>
    <w:tbl>
      <w:tblPr>
        <w:tblW w:type="dxa" w:w="9360"/>
        <w:jc w:val="left"/>
        <w:tblLayout w:type="fixed"/>
        <w:tblLook w:firstColumn="1" w:firstRow="1" w:lastColumn="0" w:lastRow="0" w:noHBand="0" w:noVBand="1" w:val="04A0"/>
        <w:tblInd w:w="120" w:type="dxa"/>
      </w:tblPr>
      <w:tblGrid>
        <w:gridCol w:w="9360"/>
      </w:tblGrid>
      <w:tr>
        <w:trPr>
          <w:cantSplit w:val="true"/>
        </w:trPr>
        <w:tc>
          <w:tcPr>
            <w:tcW w:type="dxa" w:w="9360"/>
            <w:tcMar>
              <w:top w:w="80" w:type="dxa"/>
              <w:start w:w="120" w:type="dxa"/>
              <w:bottom w:w="80" w:type="dxa"/>
              <w:end w:w="120" w:type="dxa"/>
            </w:tcMar>
            <w:vAlign w:val="center"/>
            <w:shd w:fill="FFF7ED"/>
          </w:tcPr>
          <w:p>
            <w:pPr>
              <w:spacing w:after="0"/>
            </w:pPr>
            <w:r>
              <w:rPr>
                <w:rFonts w:ascii="Calibri" w:hAnsi="Calibri"/>
                <w:b/>
                <w:color w:val="C2410C"/>
                <w:sz w:val="21"/>
              </w:rPr>
              <w:t xml:space="preserve">Do not improvise: </w:t>
            </w:r>
            <w:r>
              <w:rPr>
                <w:rFonts w:ascii="Calibri" w:hAnsi="Calibri"/>
                <w:color w:val="22253A"/>
                <w:sz w:val="21"/>
              </w:rPr>
              <w:t>If files are encrypted, ransom notes appear, accounts behave unexpectedly, or malicious activity is suspected, do not reconnect devices, delete logs, contact an attacker, or restore systems until the incident lead and authorized responders decide the next step.</w:t>
            </w:r>
          </w:p>
        </w:tc>
      </w:tr>
    </w:tbl>
    <w:p>
      <w:pPr>
        <w:spacing w:after="0"/>
      </w:pPr>
    </w:p>
    <w:tbl>
      <w:tblPr>
        <w:tblStyle w:val="TableGrid"/>
        <w:tblW w:type="dxa" w:w="9360"/>
        <w:jc w:val="left"/>
        <w:tblLayout w:type="fixed"/>
        <w:tblLook w:firstColumn="1" w:firstRow="1" w:lastColumn="0" w:lastRow="0" w:noHBand="0" w:noVBand="1" w:val="04A0"/>
        <w:tblInd w:w="120" w:type="dxa"/>
      </w:tblPr>
      <w:tblGrid>
        <w:gridCol w:w="760"/>
        <w:gridCol w:w="8600"/>
      </w:tblGrid>
      <w:tr>
        <w:trPr>
          <w:tblHeader w:val="true"/>
          <w:cantSplit w:val="true"/>
        </w:trPr>
        <w:tc>
          <w:tcPr>
            <w:tcW w:type="dxa" w:w="760"/>
            <w:shd w:fill="171A31"/>
            <w:tcMar>
              <w:top w:w="80" w:type="dxa"/>
              <w:start w:w="120" w:type="dxa"/>
              <w:bottom w:w="80" w:type="dxa"/>
              <w:end w:w="120" w:type="dxa"/>
            </w:tcMar>
            <w:vAlign w:val="center"/>
          </w:tcPr>
          <w:p>
            <w:pPr>
              <w:spacing w:after="0"/>
              <w:jc w:val="center"/>
            </w:pPr>
            <w:r>
              <w:rPr>
                <w:rFonts w:ascii="Arial" w:hAnsi="Arial"/>
                <w:b/>
                <w:color w:val="FFFFFF"/>
                <w:sz w:val="17"/>
              </w:rPr>
              <w:t>Done</w:t>
            </w:r>
          </w:p>
        </w:tc>
        <w:tc>
          <w:tcPr>
            <w:tcW w:type="dxa" w:w="8600"/>
            <w:shd w:fill="171A31"/>
            <w:tcMar>
              <w:top w:w="80" w:type="dxa"/>
              <w:start w:w="120" w:type="dxa"/>
              <w:bottom w:w="80" w:type="dxa"/>
              <w:end w:w="120" w:type="dxa"/>
            </w:tcMar>
            <w:vAlign w:val="center"/>
          </w:tcPr>
          <w:p>
            <w:pPr>
              <w:spacing w:after="0"/>
              <w:jc w:val="center"/>
            </w:pPr>
            <w:r>
              <w:rPr>
                <w:rFonts w:ascii="Arial" w:hAnsi="Arial"/>
                <w:b/>
                <w:color w:val="FFFFFF"/>
                <w:sz w:val="17"/>
              </w:rPr>
              <w:t>Action</w:t>
            </w:r>
          </w:p>
        </w:tc>
      </w:tr>
      <w:tr>
        <w:trPr>
          <w:cantSplit w:val="true"/>
        </w:trPr>
        <w:tc>
          <w:tcPr>
            <w:tcW w:type="dxa" w:w="760"/>
            <w:shd w:fill="F6F7FB"/>
            <w:tcMar>
              <w:top w:w="80" w:type="dxa"/>
              <w:start w:w="120" w:type="dxa"/>
              <w:bottom w:w="80" w:type="dxa"/>
              <w:end w:w="120" w:type="dxa"/>
            </w:tcMar>
            <w:vAlign w:val="center"/>
          </w:tcPr>
          <w:p>
            <w:pPr>
              <w:spacing w:after="0"/>
              <w:jc w:val="left"/>
            </w:pPr>
            <w:r>
              <w:rPr>
                <w:rFonts w:ascii="Calibri" w:hAnsi="Calibri"/>
                <w:b w:val="0"/>
                <w:color w:val="22253A"/>
                <w:sz w:val="19"/>
              </w:rPr>
              <w:t>[ ]</w:t>
            </w:r>
          </w:p>
        </w:tc>
        <w:tc>
          <w:tcPr>
            <w:tcW w:type="dxa" w:w="8600"/>
            <w:shd w:fill="F6F7FB"/>
            <w:tcMar>
              <w:top w:w="80" w:type="dxa"/>
              <w:start w:w="120" w:type="dxa"/>
              <w:bottom w:w="80" w:type="dxa"/>
              <w:end w:w="120" w:type="dxa"/>
            </w:tcMar>
            <w:vAlign w:val="center"/>
          </w:tcPr>
          <w:p>
            <w:pPr>
              <w:spacing w:after="0"/>
              <w:jc w:val="left"/>
            </w:pPr>
            <w:r>
              <w:rPr>
                <w:rFonts w:ascii="Calibri" w:hAnsi="Calibri"/>
                <w:b w:val="0"/>
                <w:color w:val="22253A"/>
                <w:sz w:val="19"/>
              </w:rPr>
              <w:t>Disconnect affected devices from networks only when authorized and safe to do so.</w:t>
            </w:r>
          </w:p>
        </w:tc>
      </w:tr>
      <w:tr>
        <w:trPr>
          <w:cantSplit w:val="true"/>
        </w:trPr>
        <w:tc>
          <w:tcPr>
            <w:tcW w:type="dxa" w:w="760"/>
            <w:shd w:fill="FFFFFF"/>
            <w:tcMar>
              <w:top w:w="80" w:type="dxa"/>
              <w:start w:w="120" w:type="dxa"/>
              <w:bottom w:w="80" w:type="dxa"/>
              <w:end w:w="120" w:type="dxa"/>
            </w:tcMar>
            <w:vAlign w:val="center"/>
          </w:tcPr>
          <w:p>
            <w:pPr>
              <w:spacing w:after="0"/>
              <w:jc w:val="left"/>
            </w:pPr>
            <w:r>
              <w:rPr>
                <w:rFonts w:ascii="Calibri" w:hAnsi="Calibri"/>
                <w:b w:val="0"/>
                <w:color w:val="22253A"/>
                <w:sz w:val="19"/>
              </w:rPr>
              <w:t>[ ]</w:t>
            </w:r>
          </w:p>
        </w:tc>
        <w:tc>
          <w:tcPr>
            <w:tcW w:type="dxa" w:w="8600"/>
            <w:shd w:fill="FFFFFF"/>
            <w:tcMar>
              <w:top w:w="80" w:type="dxa"/>
              <w:start w:w="120" w:type="dxa"/>
              <w:bottom w:w="80" w:type="dxa"/>
              <w:end w:w="120" w:type="dxa"/>
            </w:tcMar>
            <w:vAlign w:val="center"/>
          </w:tcPr>
          <w:p>
            <w:pPr>
              <w:spacing w:after="0"/>
              <w:jc w:val="left"/>
            </w:pPr>
            <w:r>
              <w:rPr>
                <w:rFonts w:ascii="Calibri" w:hAnsi="Calibri"/>
                <w:b w:val="0"/>
                <w:color w:val="22253A"/>
                <w:sz w:val="19"/>
              </w:rPr>
              <w:t>Preserve screenshots, alerts, timestamps, logs, messages, and affected-device details.</w:t>
            </w:r>
          </w:p>
        </w:tc>
      </w:tr>
      <w:tr>
        <w:trPr>
          <w:cantSplit w:val="true"/>
        </w:trPr>
        <w:tc>
          <w:tcPr>
            <w:tcW w:type="dxa" w:w="760"/>
            <w:shd w:fill="F6F7FB"/>
            <w:tcMar>
              <w:top w:w="80" w:type="dxa"/>
              <w:start w:w="120" w:type="dxa"/>
              <w:bottom w:w="80" w:type="dxa"/>
              <w:end w:w="120" w:type="dxa"/>
            </w:tcMar>
            <w:vAlign w:val="center"/>
          </w:tcPr>
          <w:p>
            <w:pPr>
              <w:spacing w:after="0"/>
              <w:jc w:val="left"/>
            </w:pPr>
            <w:r>
              <w:rPr>
                <w:rFonts w:ascii="Calibri" w:hAnsi="Calibri"/>
                <w:b w:val="0"/>
                <w:color w:val="22253A"/>
                <w:sz w:val="19"/>
              </w:rPr>
              <w:t>[ ]</w:t>
            </w:r>
          </w:p>
        </w:tc>
        <w:tc>
          <w:tcPr>
            <w:tcW w:type="dxa" w:w="8600"/>
            <w:shd w:fill="F6F7FB"/>
            <w:tcMar>
              <w:top w:w="80" w:type="dxa"/>
              <w:start w:w="120" w:type="dxa"/>
              <w:bottom w:w="80" w:type="dxa"/>
              <w:end w:w="120" w:type="dxa"/>
            </w:tcMar>
            <w:vAlign w:val="center"/>
          </w:tcPr>
          <w:p>
            <w:pPr>
              <w:spacing w:after="0"/>
              <w:jc w:val="left"/>
            </w:pPr>
            <w:r>
              <w:rPr>
                <w:rFonts w:ascii="Calibri" w:hAnsi="Calibri"/>
                <w:b w:val="0"/>
                <w:color w:val="22253A"/>
                <w:sz w:val="19"/>
              </w:rPr>
              <w:t>Contact Odyssey or the contracted IT/security responder through a trusted channel.</w:t>
            </w:r>
          </w:p>
        </w:tc>
      </w:tr>
      <w:tr>
        <w:trPr>
          <w:cantSplit w:val="true"/>
        </w:trPr>
        <w:tc>
          <w:tcPr>
            <w:tcW w:type="dxa" w:w="760"/>
            <w:shd w:fill="FFFFFF"/>
            <w:tcMar>
              <w:top w:w="80" w:type="dxa"/>
              <w:start w:w="120" w:type="dxa"/>
              <w:bottom w:w="80" w:type="dxa"/>
              <w:end w:w="120" w:type="dxa"/>
            </w:tcMar>
            <w:vAlign w:val="center"/>
          </w:tcPr>
          <w:p>
            <w:pPr>
              <w:spacing w:after="0"/>
              <w:jc w:val="left"/>
            </w:pPr>
            <w:r>
              <w:rPr>
                <w:rFonts w:ascii="Calibri" w:hAnsi="Calibri"/>
                <w:b w:val="0"/>
                <w:color w:val="22253A"/>
                <w:sz w:val="19"/>
              </w:rPr>
              <w:t>[ ]</w:t>
            </w:r>
          </w:p>
        </w:tc>
        <w:tc>
          <w:tcPr>
            <w:tcW w:type="dxa" w:w="8600"/>
            <w:shd w:fill="FFFFFF"/>
            <w:tcMar>
              <w:top w:w="80" w:type="dxa"/>
              <w:start w:w="120" w:type="dxa"/>
              <w:bottom w:w="80" w:type="dxa"/>
              <w:end w:w="120" w:type="dxa"/>
            </w:tcMar>
            <w:vAlign w:val="center"/>
          </w:tcPr>
          <w:p>
            <w:pPr>
              <w:spacing w:after="0"/>
              <w:jc w:val="left"/>
            </w:pPr>
            <w:r>
              <w:rPr>
                <w:rFonts w:ascii="Calibri" w:hAnsi="Calibri"/>
                <w:b w:val="0"/>
                <w:color w:val="22253A"/>
                <w:sz w:val="19"/>
              </w:rPr>
              <w:t>Notify the cyber insurer and legal/privacy contacts according to the policy and response plan.</w:t>
            </w:r>
          </w:p>
        </w:tc>
      </w:tr>
      <w:tr>
        <w:trPr>
          <w:cantSplit w:val="true"/>
        </w:trPr>
        <w:tc>
          <w:tcPr>
            <w:tcW w:type="dxa" w:w="760"/>
            <w:shd w:fill="F6F7FB"/>
            <w:tcMar>
              <w:top w:w="80" w:type="dxa"/>
              <w:start w:w="120" w:type="dxa"/>
              <w:bottom w:w="80" w:type="dxa"/>
              <w:end w:w="120" w:type="dxa"/>
            </w:tcMar>
            <w:vAlign w:val="center"/>
          </w:tcPr>
          <w:p>
            <w:pPr>
              <w:spacing w:after="0"/>
              <w:jc w:val="left"/>
            </w:pPr>
            <w:r>
              <w:rPr>
                <w:rFonts w:ascii="Calibri" w:hAnsi="Calibri"/>
                <w:b w:val="0"/>
                <w:color w:val="22253A"/>
                <w:sz w:val="19"/>
              </w:rPr>
              <w:t>[ ]</w:t>
            </w:r>
          </w:p>
        </w:tc>
        <w:tc>
          <w:tcPr>
            <w:tcW w:type="dxa" w:w="8600"/>
            <w:shd w:fill="F6F7FB"/>
            <w:tcMar>
              <w:top w:w="80" w:type="dxa"/>
              <w:start w:w="120" w:type="dxa"/>
              <w:bottom w:w="80" w:type="dxa"/>
              <w:end w:w="120" w:type="dxa"/>
            </w:tcMar>
            <w:vAlign w:val="center"/>
          </w:tcPr>
          <w:p>
            <w:pPr>
              <w:spacing w:after="0"/>
              <w:jc w:val="left"/>
            </w:pPr>
            <w:r>
              <w:rPr>
                <w:rFonts w:ascii="Calibri" w:hAnsi="Calibri"/>
                <w:b w:val="0"/>
                <w:color w:val="22253A"/>
                <w:sz w:val="19"/>
              </w:rPr>
              <w:t>Use a known-clean communication channel if email or identity systems may be compromised.</w:t>
            </w:r>
          </w:p>
        </w:tc>
      </w:tr>
      <w:tr>
        <w:trPr>
          <w:cantSplit w:val="true"/>
        </w:trPr>
        <w:tc>
          <w:tcPr>
            <w:tcW w:type="dxa" w:w="760"/>
            <w:shd w:fill="FFFFFF"/>
            <w:tcMar>
              <w:top w:w="80" w:type="dxa"/>
              <w:start w:w="120" w:type="dxa"/>
              <w:bottom w:w="80" w:type="dxa"/>
              <w:end w:w="120" w:type="dxa"/>
            </w:tcMar>
            <w:vAlign w:val="center"/>
          </w:tcPr>
          <w:p>
            <w:pPr>
              <w:spacing w:after="0"/>
              <w:jc w:val="left"/>
            </w:pPr>
            <w:r>
              <w:rPr>
                <w:rFonts w:ascii="Calibri" w:hAnsi="Calibri"/>
                <w:b w:val="0"/>
                <w:color w:val="22253A"/>
                <w:sz w:val="19"/>
              </w:rPr>
              <w:t>[ ]</w:t>
            </w:r>
          </w:p>
        </w:tc>
        <w:tc>
          <w:tcPr>
            <w:tcW w:type="dxa" w:w="8600"/>
            <w:shd w:fill="FFFFFF"/>
            <w:tcMar>
              <w:top w:w="80" w:type="dxa"/>
              <w:start w:w="120" w:type="dxa"/>
              <w:bottom w:w="80" w:type="dxa"/>
              <w:end w:w="120" w:type="dxa"/>
            </w:tcMar>
            <w:vAlign w:val="center"/>
          </w:tcPr>
          <w:p>
            <w:pPr>
              <w:spacing w:after="0"/>
              <w:jc w:val="left"/>
            </w:pPr>
            <w:r>
              <w:rPr>
                <w:rFonts w:ascii="Calibri" w:hAnsi="Calibri"/>
                <w:b w:val="0"/>
                <w:color w:val="22253A"/>
                <w:sz w:val="19"/>
              </w:rPr>
              <w:t>Record every containment, reset, restoration, and notification decision.</w:t>
            </w:r>
          </w:p>
        </w:tc>
      </w:tr>
    </w:tbl>
    <w:p>
      <w:pPr>
        <w:spacing w:after="0"/>
      </w:pPr>
    </w:p>
    <w:p>
      <w:pPr>
        <w:pStyle w:val="Heading1"/>
      </w:pPr>
      <w:r>
        <w:t>7. Recovery priorities and validation</w:t>
      </w:r>
    </w:p>
    <w:tbl>
      <w:tblPr>
        <w:tblStyle w:val="TableGrid"/>
        <w:tblW w:type="dxa" w:w="9360"/>
        <w:jc w:val="left"/>
        <w:tblLayout w:type="fixed"/>
        <w:tblLook w:firstColumn="1" w:firstRow="1" w:lastColumn="0" w:lastRow="0" w:noHBand="0" w:noVBand="1" w:val="04A0"/>
        <w:tblInd w:w="120" w:type="dxa"/>
      </w:tblPr>
      <w:tblGrid>
        <w:gridCol w:w="700"/>
        <w:gridCol w:w="1850"/>
        <w:gridCol w:w="1200"/>
        <w:gridCol w:w="1900"/>
        <w:gridCol w:w="1750"/>
        <w:gridCol w:w="1960"/>
      </w:tblGrid>
      <w:tr>
        <w:trPr>
          <w:tblHeader w:val="true"/>
          <w:cantSplit w:val="true"/>
        </w:trPr>
        <w:tc>
          <w:tcPr>
            <w:tcW w:type="dxa" w:w="700"/>
            <w:shd w:fill="171A31"/>
            <w:tcMar>
              <w:top w:w="80" w:type="dxa"/>
              <w:start w:w="120" w:type="dxa"/>
              <w:bottom w:w="80" w:type="dxa"/>
              <w:end w:w="120" w:type="dxa"/>
            </w:tcMar>
            <w:vAlign w:val="center"/>
          </w:tcPr>
          <w:p>
            <w:pPr>
              <w:spacing w:after="0"/>
              <w:jc w:val="center"/>
            </w:pPr>
            <w:r>
              <w:rPr>
                <w:rFonts w:ascii="Arial" w:hAnsi="Arial"/>
                <w:b/>
                <w:color w:val="FFFFFF"/>
                <w:sz w:val="17"/>
              </w:rPr>
              <w:t>Priority</w:t>
            </w:r>
          </w:p>
        </w:tc>
        <w:tc>
          <w:tcPr>
            <w:tcW w:type="dxa" w:w="1850"/>
            <w:shd w:fill="171A31"/>
            <w:tcMar>
              <w:top w:w="80" w:type="dxa"/>
              <w:start w:w="120" w:type="dxa"/>
              <w:bottom w:w="80" w:type="dxa"/>
              <w:end w:w="120" w:type="dxa"/>
            </w:tcMar>
            <w:vAlign w:val="center"/>
          </w:tcPr>
          <w:p>
            <w:pPr>
              <w:spacing w:after="0"/>
              <w:jc w:val="center"/>
            </w:pPr>
            <w:r>
              <w:rPr>
                <w:rFonts w:ascii="Arial" w:hAnsi="Arial"/>
                <w:b/>
                <w:color w:val="FFFFFF"/>
                <w:sz w:val="17"/>
              </w:rPr>
              <w:t>System or service</w:t>
            </w:r>
          </w:p>
        </w:tc>
        <w:tc>
          <w:tcPr>
            <w:tcW w:type="dxa" w:w="1200"/>
            <w:shd w:fill="171A31"/>
            <w:tcMar>
              <w:top w:w="80" w:type="dxa"/>
              <w:start w:w="120" w:type="dxa"/>
              <w:bottom w:w="80" w:type="dxa"/>
              <w:end w:w="120" w:type="dxa"/>
            </w:tcMar>
            <w:vAlign w:val="center"/>
          </w:tcPr>
          <w:p>
            <w:pPr>
              <w:spacing w:after="0"/>
              <w:jc w:val="center"/>
            </w:pPr>
            <w:r>
              <w:rPr>
                <w:rFonts w:ascii="Arial" w:hAnsi="Arial"/>
                <w:b/>
                <w:color w:val="FFFFFF"/>
                <w:sz w:val="17"/>
              </w:rPr>
              <w:t>Recovery target</w:t>
            </w:r>
          </w:p>
        </w:tc>
        <w:tc>
          <w:tcPr>
            <w:tcW w:type="dxa" w:w="1900"/>
            <w:shd w:fill="171A31"/>
            <w:tcMar>
              <w:top w:w="80" w:type="dxa"/>
              <w:start w:w="120" w:type="dxa"/>
              <w:bottom w:w="80" w:type="dxa"/>
              <w:end w:w="120" w:type="dxa"/>
            </w:tcMar>
            <w:vAlign w:val="center"/>
          </w:tcPr>
          <w:p>
            <w:pPr>
              <w:spacing w:after="0"/>
              <w:jc w:val="center"/>
            </w:pPr>
            <w:r>
              <w:rPr>
                <w:rFonts w:ascii="Arial" w:hAnsi="Arial"/>
                <w:b/>
                <w:color w:val="FFFFFF"/>
                <w:sz w:val="17"/>
              </w:rPr>
              <w:t>Prerequisite</w:t>
            </w:r>
          </w:p>
        </w:tc>
        <w:tc>
          <w:tcPr>
            <w:tcW w:type="dxa" w:w="1750"/>
            <w:shd w:fill="171A31"/>
            <w:tcMar>
              <w:top w:w="80" w:type="dxa"/>
              <w:start w:w="120" w:type="dxa"/>
              <w:bottom w:w="80" w:type="dxa"/>
              <w:end w:w="120" w:type="dxa"/>
            </w:tcMar>
            <w:vAlign w:val="center"/>
          </w:tcPr>
          <w:p>
            <w:pPr>
              <w:spacing w:after="0"/>
              <w:jc w:val="center"/>
            </w:pPr>
            <w:r>
              <w:rPr>
                <w:rFonts w:ascii="Arial" w:hAnsi="Arial"/>
                <w:b/>
                <w:color w:val="FFFFFF"/>
                <w:sz w:val="17"/>
              </w:rPr>
              <w:t>Validation owner</w:t>
            </w:r>
          </w:p>
        </w:tc>
        <w:tc>
          <w:tcPr>
            <w:tcW w:type="dxa" w:w="1960"/>
            <w:shd w:fill="171A31"/>
            <w:tcMar>
              <w:top w:w="80" w:type="dxa"/>
              <w:start w:w="120" w:type="dxa"/>
              <w:bottom w:w="80" w:type="dxa"/>
              <w:end w:w="120" w:type="dxa"/>
            </w:tcMar>
            <w:vAlign w:val="center"/>
          </w:tcPr>
          <w:p>
            <w:pPr>
              <w:spacing w:after="0"/>
              <w:jc w:val="center"/>
            </w:pPr>
            <w:r>
              <w:rPr>
                <w:rFonts w:ascii="Arial" w:hAnsi="Arial"/>
                <w:b/>
                <w:color w:val="FFFFFF"/>
                <w:sz w:val="17"/>
              </w:rPr>
              <w:t>Evidence location</w:t>
            </w:r>
          </w:p>
        </w:tc>
      </w:tr>
      <w:tr>
        <w:trPr>
          <w:cantSplit w:val="true"/>
        </w:trPr>
        <w:tc>
          <w:tcPr>
            <w:tcW w:type="dxa" w:w="700"/>
            <w:shd w:fill="F6F7FB"/>
            <w:tcMar>
              <w:top w:w="80" w:type="dxa"/>
              <w:start w:w="120" w:type="dxa"/>
              <w:bottom w:w="80" w:type="dxa"/>
              <w:end w:w="120" w:type="dxa"/>
            </w:tcMar>
            <w:vAlign w:val="center"/>
          </w:tcPr>
          <w:p>
            <w:pPr>
              <w:spacing w:after="0"/>
              <w:jc w:val="left"/>
            </w:pPr>
            <w:r>
              <w:rPr>
                <w:rFonts w:ascii="Calibri" w:hAnsi="Calibri"/>
                <w:b w:val="0"/>
                <w:color w:val="22253A"/>
                <w:sz w:val="16"/>
              </w:rPr>
              <w:t>1</w:t>
            </w:r>
          </w:p>
        </w:tc>
        <w:tc>
          <w:tcPr>
            <w:tcW w:type="dxa" w:w="1850"/>
            <w:shd w:fill="F6F7FB"/>
            <w:tcMar>
              <w:top w:w="80" w:type="dxa"/>
              <w:start w:w="120" w:type="dxa"/>
              <w:bottom w:w="80" w:type="dxa"/>
              <w:end w:w="120" w:type="dxa"/>
            </w:tcMar>
            <w:vAlign w:val="center"/>
          </w:tcPr>
          <w:p>
            <w:pPr>
              <w:spacing w:after="0"/>
              <w:jc w:val="left"/>
            </w:pPr>
            <w:r>
              <w:rPr>
                <w:rFonts w:ascii="Calibri" w:hAnsi="Calibri"/>
                <w:b w:val="0"/>
                <w:color w:val="22253A"/>
                <w:sz w:val="16"/>
              </w:rPr>
              <w:t>[Identity / network / server]</w:t>
            </w:r>
          </w:p>
        </w:tc>
        <w:tc>
          <w:tcPr>
            <w:tcW w:type="dxa" w:w="1200"/>
            <w:shd w:fill="F6F7FB"/>
            <w:tcMar>
              <w:top w:w="80" w:type="dxa"/>
              <w:start w:w="120" w:type="dxa"/>
              <w:bottom w:w="80" w:type="dxa"/>
              <w:end w:w="120" w:type="dxa"/>
            </w:tcMar>
            <w:vAlign w:val="center"/>
          </w:tcPr>
          <w:p>
            <w:pPr>
              <w:spacing w:after="0"/>
              <w:jc w:val="left"/>
            </w:pPr>
            <w:r>
              <w:rPr>
                <w:rFonts w:ascii="Calibri" w:hAnsi="Calibri"/>
                <w:b w:val="0"/>
                <w:color w:val="22253A"/>
                <w:sz w:val="16"/>
              </w:rPr>
              <w:t>[RTO]</w:t>
            </w:r>
          </w:p>
        </w:tc>
        <w:tc>
          <w:tcPr>
            <w:tcW w:type="dxa" w:w="1900"/>
            <w:shd w:fill="F6F7FB"/>
            <w:tcMar>
              <w:top w:w="80" w:type="dxa"/>
              <w:start w:w="120" w:type="dxa"/>
              <w:bottom w:w="80" w:type="dxa"/>
              <w:end w:w="120" w:type="dxa"/>
            </w:tcMar>
            <w:vAlign w:val="center"/>
          </w:tcPr>
          <w:p>
            <w:pPr>
              <w:spacing w:after="0"/>
              <w:jc w:val="left"/>
            </w:pPr>
            <w:r>
              <w:rPr>
                <w:rFonts w:ascii="Calibri" w:hAnsi="Calibri"/>
                <w:b w:val="0"/>
                <w:color w:val="22253A"/>
                <w:sz w:val="16"/>
              </w:rPr>
              <w:t>[Dependency]</w:t>
            </w:r>
          </w:p>
        </w:tc>
        <w:tc>
          <w:tcPr>
            <w:tcW w:type="dxa" w:w="1750"/>
            <w:shd w:fill="F6F7FB"/>
            <w:tcMar>
              <w:top w:w="80" w:type="dxa"/>
              <w:start w:w="120" w:type="dxa"/>
              <w:bottom w:w="80" w:type="dxa"/>
              <w:end w:w="120" w:type="dxa"/>
            </w:tcMar>
            <w:vAlign w:val="center"/>
          </w:tcPr>
          <w:p>
            <w:pPr>
              <w:spacing w:after="0"/>
              <w:jc w:val="left"/>
            </w:pPr>
            <w:r>
              <w:rPr>
                <w:rFonts w:ascii="Calibri" w:hAnsi="Calibri"/>
                <w:b w:val="0"/>
                <w:color w:val="22253A"/>
                <w:sz w:val="16"/>
              </w:rPr>
              <w:t>[Role]</w:t>
            </w:r>
          </w:p>
        </w:tc>
        <w:tc>
          <w:tcPr>
            <w:tcW w:type="dxa" w:w="1960"/>
            <w:shd w:fill="F6F7FB"/>
            <w:tcMar>
              <w:top w:w="80" w:type="dxa"/>
              <w:start w:w="120" w:type="dxa"/>
              <w:bottom w:w="80" w:type="dxa"/>
              <w:end w:w="120" w:type="dxa"/>
            </w:tcMar>
            <w:vAlign w:val="center"/>
          </w:tcPr>
          <w:p>
            <w:pPr>
              <w:spacing w:after="0"/>
              <w:jc w:val="left"/>
            </w:pPr>
            <w:r>
              <w:rPr>
                <w:rFonts w:ascii="Calibri" w:hAnsi="Calibri"/>
                <w:b w:val="0"/>
                <w:color w:val="22253A"/>
                <w:sz w:val="16"/>
              </w:rPr>
              <w:t>[Location]</w:t>
            </w:r>
          </w:p>
        </w:tc>
      </w:tr>
      <w:tr>
        <w:trPr>
          <w:cantSplit w:val="true"/>
        </w:trPr>
        <w:tc>
          <w:tcPr>
            <w:tcW w:type="dxa" w:w="700"/>
            <w:shd w:fill="FFFFFF"/>
            <w:tcMar>
              <w:top w:w="80" w:type="dxa"/>
              <w:start w:w="120" w:type="dxa"/>
              <w:bottom w:w="80" w:type="dxa"/>
              <w:end w:w="120" w:type="dxa"/>
            </w:tcMar>
            <w:vAlign w:val="center"/>
          </w:tcPr>
          <w:p>
            <w:pPr>
              <w:spacing w:after="0"/>
              <w:jc w:val="left"/>
            </w:pPr>
            <w:r>
              <w:rPr>
                <w:rFonts w:ascii="Calibri" w:hAnsi="Calibri"/>
                <w:b w:val="0"/>
                <w:color w:val="22253A"/>
                <w:sz w:val="16"/>
              </w:rPr>
              <w:t>2</w:t>
            </w:r>
          </w:p>
        </w:tc>
        <w:tc>
          <w:tcPr>
            <w:tcW w:type="dxa" w:w="1850"/>
            <w:shd w:fill="FFFFFF"/>
            <w:tcMar>
              <w:top w:w="80" w:type="dxa"/>
              <w:start w:w="120" w:type="dxa"/>
              <w:bottom w:w="80" w:type="dxa"/>
              <w:end w:w="120" w:type="dxa"/>
            </w:tcMar>
            <w:vAlign w:val="center"/>
          </w:tcPr>
          <w:p>
            <w:pPr>
              <w:spacing w:after="0"/>
              <w:jc w:val="left"/>
            </w:pPr>
            <w:r>
              <w:rPr>
                <w:rFonts w:ascii="Calibri" w:hAnsi="Calibri"/>
                <w:b w:val="0"/>
                <w:color w:val="22253A"/>
                <w:sz w:val="16"/>
              </w:rPr>
              <w:t>[Practice management]</w:t>
            </w:r>
          </w:p>
        </w:tc>
        <w:tc>
          <w:tcPr>
            <w:tcW w:type="dxa" w:w="1200"/>
            <w:shd w:fill="FFFFFF"/>
            <w:tcMar>
              <w:top w:w="80" w:type="dxa"/>
              <w:start w:w="120" w:type="dxa"/>
              <w:bottom w:w="80" w:type="dxa"/>
              <w:end w:w="120" w:type="dxa"/>
            </w:tcMar>
            <w:vAlign w:val="center"/>
          </w:tcPr>
          <w:p>
            <w:pPr>
              <w:spacing w:after="0"/>
              <w:jc w:val="left"/>
            </w:pPr>
            <w:r>
              <w:rPr>
                <w:rFonts w:ascii="Calibri" w:hAnsi="Calibri"/>
                <w:b w:val="0"/>
                <w:color w:val="22253A"/>
                <w:sz w:val="16"/>
              </w:rPr>
              <w:t>[RTO]</w:t>
            </w:r>
          </w:p>
        </w:tc>
        <w:tc>
          <w:tcPr>
            <w:tcW w:type="dxa" w:w="1900"/>
            <w:shd w:fill="FFFFFF"/>
            <w:tcMar>
              <w:top w:w="80" w:type="dxa"/>
              <w:start w:w="120" w:type="dxa"/>
              <w:bottom w:w="80" w:type="dxa"/>
              <w:end w:w="120" w:type="dxa"/>
            </w:tcMar>
            <w:vAlign w:val="center"/>
          </w:tcPr>
          <w:p>
            <w:pPr>
              <w:spacing w:after="0"/>
              <w:jc w:val="left"/>
            </w:pPr>
            <w:r>
              <w:rPr>
                <w:rFonts w:ascii="Calibri" w:hAnsi="Calibri"/>
                <w:b w:val="0"/>
                <w:color w:val="22253A"/>
                <w:sz w:val="16"/>
              </w:rPr>
              <w:t>[Dependency]</w:t>
            </w:r>
          </w:p>
        </w:tc>
        <w:tc>
          <w:tcPr>
            <w:tcW w:type="dxa" w:w="1750"/>
            <w:shd w:fill="FFFFFF"/>
            <w:tcMar>
              <w:top w:w="80" w:type="dxa"/>
              <w:start w:w="120" w:type="dxa"/>
              <w:bottom w:w="80" w:type="dxa"/>
              <w:end w:w="120" w:type="dxa"/>
            </w:tcMar>
            <w:vAlign w:val="center"/>
          </w:tcPr>
          <w:p>
            <w:pPr>
              <w:spacing w:after="0"/>
              <w:jc w:val="left"/>
            </w:pPr>
            <w:r>
              <w:rPr>
                <w:rFonts w:ascii="Calibri" w:hAnsi="Calibri"/>
                <w:b w:val="0"/>
                <w:color w:val="22253A"/>
                <w:sz w:val="16"/>
              </w:rPr>
              <w:t>[Role]</w:t>
            </w:r>
          </w:p>
        </w:tc>
        <w:tc>
          <w:tcPr>
            <w:tcW w:type="dxa" w:w="1960"/>
            <w:shd w:fill="FFFFFF"/>
            <w:tcMar>
              <w:top w:w="80" w:type="dxa"/>
              <w:start w:w="120" w:type="dxa"/>
              <w:bottom w:w="80" w:type="dxa"/>
              <w:end w:w="120" w:type="dxa"/>
            </w:tcMar>
            <w:vAlign w:val="center"/>
          </w:tcPr>
          <w:p>
            <w:pPr>
              <w:spacing w:after="0"/>
              <w:jc w:val="left"/>
            </w:pPr>
            <w:r>
              <w:rPr>
                <w:rFonts w:ascii="Calibri" w:hAnsi="Calibri"/>
                <w:b w:val="0"/>
                <w:color w:val="22253A"/>
                <w:sz w:val="16"/>
              </w:rPr>
              <w:t>[Location]</w:t>
            </w:r>
          </w:p>
        </w:tc>
      </w:tr>
      <w:tr>
        <w:trPr>
          <w:cantSplit w:val="true"/>
        </w:trPr>
        <w:tc>
          <w:tcPr>
            <w:tcW w:type="dxa" w:w="700"/>
            <w:shd w:fill="F6F7FB"/>
            <w:tcMar>
              <w:top w:w="80" w:type="dxa"/>
              <w:start w:w="120" w:type="dxa"/>
              <w:bottom w:w="80" w:type="dxa"/>
              <w:end w:w="120" w:type="dxa"/>
            </w:tcMar>
            <w:vAlign w:val="center"/>
          </w:tcPr>
          <w:p>
            <w:pPr>
              <w:spacing w:after="0"/>
              <w:jc w:val="left"/>
            </w:pPr>
            <w:r>
              <w:rPr>
                <w:rFonts w:ascii="Calibri" w:hAnsi="Calibri"/>
                <w:b w:val="0"/>
                <w:color w:val="22253A"/>
                <w:sz w:val="16"/>
              </w:rPr>
              <w:t>3</w:t>
            </w:r>
          </w:p>
        </w:tc>
        <w:tc>
          <w:tcPr>
            <w:tcW w:type="dxa" w:w="1850"/>
            <w:shd w:fill="F6F7FB"/>
            <w:tcMar>
              <w:top w:w="80" w:type="dxa"/>
              <w:start w:w="120" w:type="dxa"/>
              <w:bottom w:w="80" w:type="dxa"/>
              <w:end w:w="120" w:type="dxa"/>
            </w:tcMar>
            <w:vAlign w:val="center"/>
          </w:tcPr>
          <w:p>
            <w:pPr>
              <w:spacing w:after="0"/>
              <w:jc w:val="left"/>
            </w:pPr>
            <w:r>
              <w:rPr>
                <w:rFonts w:ascii="Calibri" w:hAnsi="Calibri"/>
                <w:b w:val="0"/>
                <w:color w:val="22253A"/>
                <w:sz w:val="16"/>
              </w:rPr>
              <w:t>[Imaging]</w:t>
            </w:r>
          </w:p>
        </w:tc>
        <w:tc>
          <w:tcPr>
            <w:tcW w:type="dxa" w:w="1200"/>
            <w:shd w:fill="F6F7FB"/>
            <w:tcMar>
              <w:top w:w="80" w:type="dxa"/>
              <w:start w:w="120" w:type="dxa"/>
              <w:bottom w:w="80" w:type="dxa"/>
              <w:end w:w="120" w:type="dxa"/>
            </w:tcMar>
            <w:vAlign w:val="center"/>
          </w:tcPr>
          <w:p>
            <w:pPr>
              <w:spacing w:after="0"/>
              <w:jc w:val="left"/>
            </w:pPr>
            <w:r>
              <w:rPr>
                <w:rFonts w:ascii="Calibri" w:hAnsi="Calibri"/>
                <w:b w:val="0"/>
                <w:color w:val="22253A"/>
                <w:sz w:val="16"/>
              </w:rPr>
              <w:t>[RTO]</w:t>
            </w:r>
          </w:p>
        </w:tc>
        <w:tc>
          <w:tcPr>
            <w:tcW w:type="dxa" w:w="1900"/>
            <w:shd w:fill="F6F7FB"/>
            <w:tcMar>
              <w:top w:w="80" w:type="dxa"/>
              <w:start w:w="120" w:type="dxa"/>
              <w:bottom w:w="80" w:type="dxa"/>
              <w:end w:w="120" w:type="dxa"/>
            </w:tcMar>
            <w:vAlign w:val="center"/>
          </w:tcPr>
          <w:p>
            <w:pPr>
              <w:spacing w:after="0"/>
              <w:jc w:val="left"/>
            </w:pPr>
            <w:r>
              <w:rPr>
                <w:rFonts w:ascii="Calibri" w:hAnsi="Calibri"/>
                <w:b w:val="0"/>
                <w:color w:val="22253A"/>
                <w:sz w:val="16"/>
              </w:rPr>
              <w:t>[Dependency]</w:t>
            </w:r>
          </w:p>
        </w:tc>
        <w:tc>
          <w:tcPr>
            <w:tcW w:type="dxa" w:w="1750"/>
            <w:shd w:fill="F6F7FB"/>
            <w:tcMar>
              <w:top w:w="80" w:type="dxa"/>
              <w:start w:w="120" w:type="dxa"/>
              <w:bottom w:w="80" w:type="dxa"/>
              <w:end w:w="120" w:type="dxa"/>
            </w:tcMar>
            <w:vAlign w:val="center"/>
          </w:tcPr>
          <w:p>
            <w:pPr>
              <w:spacing w:after="0"/>
              <w:jc w:val="left"/>
            </w:pPr>
            <w:r>
              <w:rPr>
                <w:rFonts w:ascii="Calibri" w:hAnsi="Calibri"/>
                <w:b w:val="0"/>
                <w:color w:val="22253A"/>
                <w:sz w:val="16"/>
              </w:rPr>
              <w:t>[Role]</w:t>
            </w:r>
          </w:p>
        </w:tc>
        <w:tc>
          <w:tcPr>
            <w:tcW w:type="dxa" w:w="1960"/>
            <w:shd w:fill="F6F7FB"/>
            <w:tcMar>
              <w:top w:w="80" w:type="dxa"/>
              <w:start w:w="120" w:type="dxa"/>
              <w:bottom w:w="80" w:type="dxa"/>
              <w:end w:w="120" w:type="dxa"/>
            </w:tcMar>
            <w:vAlign w:val="center"/>
          </w:tcPr>
          <w:p>
            <w:pPr>
              <w:spacing w:after="0"/>
              <w:jc w:val="left"/>
            </w:pPr>
            <w:r>
              <w:rPr>
                <w:rFonts w:ascii="Calibri" w:hAnsi="Calibri"/>
                <w:b w:val="0"/>
                <w:color w:val="22253A"/>
                <w:sz w:val="16"/>
              </w:rPr>
              <w:t>[Location]</w:t>
            </w:r>
          </w:p>
        </w:tc>
      </w:tr>
      <w:tr>
        <w:trPr>
          <w:cantSplit w:val="true"/>
        </w:trPr>
        <w:tc>
          <w:tcPr>
            <w:tcW w:type="dxa" w:w="700"/>
            <w:shd w:fill="FFFFFF"/>
            <w:tcMar>
              <w:top w:w="80" w:type="dxa"/>
              <w:start w:w="120" w:type="dxa"/>
              <w:bottom w:w="80" w:type="dxa"/>
              <w:end w:w="120" w:type="dxa"/>
            </w:tcMar>
            <w:vAlign w:val="center"/>
          </w:tcPr>
          <w:p>
            <w:pPr>
              <w:spacing w:after="0"/>
              <w:jc w:val="left"/>
            </w:pPr>
            <w:r>
              <w:rPr>
                <w:rFonts w:ascii="Calibri" w:hAnsi="Calibri"/>
                <w:b w:val="0"/>
                <w:color w:val="22253A"/>
                <w:sz w:val="16"/>
              </w:rPr>
              <w:t>4</w:t>
            </w:r>
          </w:p>
        </w:tc>
        <w:tc>
          <w:tcPr>
            <w:tcW w:type="dxa" w:w="1850"/>
            <w:shd w:fill="FFFFFF"/>
            <w:tcMar>
              <w:top w:w="80" w:type="dxa"/>
              <w:start w:w="120" w:type="dxa"/>
              <w:bottom w:w="80" w:type="dxa"/>
              <w:end w:w="120" w:type="dxa"/>
            </w:tcMar>
            <w:vAlign w:val="center"/>
          </w:tcPr>
          <w:p>
            <w:pPr>
              <w:spacing w:after="0"/>
              <w:jc w:val="left"/>
            </w:pPr>
            <w:r>
              <w:rPr>
                <w:rFonts w:ascii="Calibri" w:hAnsi="Calibri"/>
                <w:b w:val="0"/>
                <w:color w:val="22253A"/>
                <w:sz w:val="16"/>
              </w:rPr>
              <w:t>[Communications]</w:t>
            </w:r>
          </w:p>
        </w:tc>
        <w:tc>
          <w:tcPr>
            <w:tcW w:type="dxa" w:w="1200"/>
            <w:shd w:fill="FFFFFF"/>
            <w:tcMar>
              <w:top w:w="80" w:type="dxa"/>
              <w:start w:w="120" w:type="dxa"/>
              <w:bottom w:w="80" w:type="dxa"/>
              <w:end w:w="120" w:type="dxa"/>
            </w:tcMar>
            <w:vAlign w:val="center"/>
          </w:tcPr>
          <w:p>
            <w:pPr>
              <w:spacing w:after="0"/>
              <w:jc w:val="left"/>
            </w:pPr>
            <w:r>
              <w:rPr>
                <w:rFonts w:ascii="Calibri" w:hAnsi="Calibri"/>
                <w:b w:val="0"/>
                <w:color w:val="22253A"/>
                <w:sz w:val="16"/>
              </w:rPr>
              <w:t>[RTO]</w:t>
            </w:r>
          </w:p>
        </w:tc>
        <w:tc>
          <w:tcPr>
            <w:tcW w:type="dxa" w:w="1900"/>
            <w:shd w:fill="FFFFFF"/>
            <w:tcMar>
              <w:top w:w="80" w:type="dxa"/>
              <w:start w:w="120" w:type="dxa"/>
              <w:bottom w:w="80" w:type="dxa"/>
              <w:end w:w="120" w:type="dxa"/>
            </w:tcMar>
            <w:vAlign w:val="center"/>
          </w:tcPr>
          <w:p>
            <w:pPr>
              <w:spacing w:after="0"/>
              <w:jc w:val="left"/>
            </w:pPr>
            <w:r>
              <w:rPr>
                <w:rFonts w:ascii="Calibri" w:hAnsi="Calibri"/>
                <w:b w:val="0"/>
                <w:color w:val="22253A"/>
                <w:sz w:val="16"/>
              </w:rPr>
              <w:t>[Dependency]</w:t>
            </w:r>
          </w:p>
        </w:tc>
        <w:tc>
          <w:tcPr>
            <w:tcW w:type="dxa" w:w="1750"/>
            <w:shd w:fill="FFFFFF"/>
            <w:tcMar>
              <w:top w:w="80" w:type="dxa"/>
              <w:start w:w="120" w:type="dxa"/>
              <w:bottom w:w="80" w:type="dxa"/>
              <w:end w:w="120" w:type="dxa"/>
            </w:tcMar>
            <w:vAlign w:val="center"/>
          </w:tcPr>
          <w:p>
            <w:pPr>
              <w:spacing w:after="0"/>
              <w:jc w:val="left"/>
            </w:pPr>
            <w:r>
              <w:rPr>
                <w:rFonts w:ascii="Calibri" w:hAnsi="Calibri"/>
                <w:b w:val="0"/>
                <w:color w:val="22253A"/>
                <w:sz w:val="16"/>
              </w:rPr>
              <w:t>[Role]</w:t>
            </w:r>
          </w:p>
        </w:tc>
        <w:tc>
          <w:tcPr>
            <w:tcW w:type="dxa" w:w="1960"/>
            <w:shd w:fill="FFFFFF"/>
            <w:tcMar>
              <w:top w:w="80" w:type="dxa"/>
              <w:start w:w="120" w:type="dxa"/>
              <w:bottom w:w="80" w:type="dxa"/>
              <w:end w:w="120" w:type="dxa"/>
            </w:tcMar>
            <w:vAlign w:val="center"/>
          </w:tcPr>
          <w:p>
            <w:pPr>
              <w:spacing w:after="0"/>
              <w:jc w:val="left"/>
            </w:pPr>
            <w:r>
              <w:rPr>
                <w:rFonts w:ascii="Calibri" w:hAnsi="Calibri"/>
                <w:b w:val="0"/>
                <w:color w:val="22253A"/>
                <w:sz w:val="16"/>
              </w:rPr>
              <w:t>[Location]</w:t>
            </w:r>
          </w:p>
        </w:tc>
      </w:tr>
      <w:tr>
        <w:trPr>
          <w:cantSplit w:val="true"/>
        </w:trPr>
        <w:tc>
          <w:tcPr>
            <w:tcW w:type="dxa" w:w="700"/>
            <w:shd w:fill="F6F7FB"/>
            <w:tcMar>
              <w:top w:w="80" w:type="dxa"/>
              <w:start w:w="120" w:type="dxa"/>
              <w:bottom w:w="80" w:type="dxa"/>
              <w:end w:w="120" w:type="dxa"/>
            </w:tcMar>
            <w:vAlign w:val="center"/>
          </w:tcPr>
          <w:p>
            <w:pPr>
              <w:spacing w:after="0"/>
              <w:jc w:val="left"/>
            </w:pPr>
            <w:r>
              <w:rPr>
                <w:rFonts w:ascii="Calibri" w:hAnsi="Calibri"/>
                <w:b w:val="0"/>
                <w:color w:val="22253A"/>
                <w:sz w:val="16"/>
              </w:rPr>
              <w:t>5</w:t>
            </w:r>
          </w:p>
        </w:tc>
        <w:tc>
          <w:tcPr>
            <w:tcW w:type="dxa" w:w="1850"/>
            <w:shd w:fill="F6F7FB"/>
            <w:tcMar>
              <w:top w:w="80" w:type="dxa"/>
              <w:start w:w="120" w:type="dxa"/>
              <w:bottom w:w="80" w:type="dxa"/>
              <w:end w:w="120" w:type="dxa"/>
            </w:tcMar>
            <w:vAlign w:val="center"/>
          </w:tcPr>
          <w:p>
            <w:pPr>
              <w:spacing w:after="0"/>
              <w:jc w:val="left"/>
            </w:pPr>
            <w:r>
              <w:rPr>
                <w:rFonts w:ascii="Calibri" w:hAnsi="Calibri"/>
                <w:b w:val="0"/>
                <w:color w:val="22253A"/>
                <w:sz w:val="16"/>
              </w:rPr>
              <w:t>[Billing / reporting]</w:t>
            </w:r>
          </w:p>
        </w:tc>
        <w:tc>
          <w:tcPr>
            <w:tcW w:type="dxa" w:w="1200"/>
            <w:shd w:fill="F6F7FB"/>
            <w:tcMar>
              <w:top w:w="80" w:type="dxa"/>
              <w:start w:w="120" w:type="dxa"/>
              <w:bottom w:w="80" w:type="dxa"/>
              <w:end w:w="120" w:type="dxa"/>
            </w:tcMar>
            <w:vAlign w:val="center"/>
          </w:tcPr>
          <w:p>
            <w:pPr>
              <w:spacing w:after="0"/>
              <w:jc w:val="left"/>
            </w:pPr>
            <w:r>
              <w:rPr>
                <w:rFonts w:ascii="Calibri" w:hAnsi="Calibri"/>
                <w:b w:val="0"/>
                <w:color w:val="22253A"/>
                <w:sz w:val="16"/>
              </w:rPr>
              <w:t>[RTO]</w:t>
            </w:r>
          </w:p>
        </w:tc>
        <w:tc>
          <w:tcPr>
            <w:tcW w:type="dxa" w:w="1900"/>
            <w:shd w:fill="F6F7FB"/>
            <w:tcMar>
              <w:top w:w="80" w:type="dxa"/>
              <w:start w:w="120" w:type="dxa"/>
              <w:bottom w:w="80" w:type="dxa"/>
              <w:end w:w="120" w:type="dxa"/>
            </w:tcMar>
            <w:vAlign w:val="center"/>
          </w:tcPr>
          <w:p>
            <w:pPr>
              <w:spacing w:after="0"/>
              <w:jc w:val="left"/>
            </w:pPr>
            <w:r>
              <w:rPr>
                <w:rFonts w:ascii="Calibri" w:hAnsi="Calibri"/>
                <w:b w:val="0"/>
                <w:color w:val="22253A"/>
                <w:sz w:val="16"/>
              </w:rPr>
              <w:t>[Dependency]</w:t>
            </w:r>
          </w:p>
        </w:tc>
        <w:tc>
          <w:tcPr>
            <w:tcW w:type="dxa" w:w="1750"/>
            <w:shd w:fill="F6F7FB"/>
            <w:tcMar>
              <w:top w:w="80" w:type="dxa"/>
              <w:start w:w="120" w:type="dxa"/>
              <w:bottom w:w="80" w:type="dxa"/>
              <w:end w:w="120" w:type="dxa"/>
            </w:tcMar>
            <w:vAlign w:val="center"/>
          </w:tcPr>
          <w:p>
            <w:pPr>
              <w:spacing w:after="0"/>
              <w:jc w:val="left"/>
            </w:pPr>
            <w:r>
              <w:rPr>
                <w:rFonts w:ascii="Calibri" w:hAnsi="Calibri"/>
                <w:b w:val="0"/>
                <w:color w:val="22253A"/>
                <w:sz w:val="16"/>
              </w:rPr>
              <w:t>[Role]</w:t>
            </w:r>
          </w:p>
        </w:tc>
        <w:tc>
          <w:tcPr>
            <w:tcW w:type="dxa" w:w="1960"/>
            <w:shd w:fill="F6F7FB"/>
            <w:tcMar>
              <w:top w:w="80" w:type="dxa"/>
              <w:start w:w="120" w:type="dxa"/>
              <w:bottom w:w="80" w:type="dxa"/>
              <w:end w:w="120" w:type="dxa"/>
            </w:tcMar>
            <w:vAlign w:val="center"/>
          </w:tcPr>
          <w:p>
            <w:pPr>
              <w:spacing w:after="0"/>
              <w:jc w:val="left"/>
            </w:pPr>
            <w:r>
              <w:rPr>
                <w:rFonts w:ascii="Calibri" w:hAnsi="Calibri"/>
                <w:b w:val="0"/>
                <w:color w:val="22253A"/>
                <w:sz w:val="16"/>
              </w:rPr>
              <w:t>[Location]</w:t>
            </w:r>
          </w:p>
        </w:tc>
      </w:tr>
    </w:tbl>
    <w:p>
      <w:pPr>
        <w:spacing w:after="0"/>
      </w:pPr>
    </w:p>
    <w:tbl>
      <w:tblPr>
        <w:tblStyle w:val="TableGrid"/>
        <w:tblW w:type="dxa" w:w="9360"/>
        <w:jc w:val="left"/>
        <w:tblLayout w:type="fixed"/>
        <w:tblLook w:firstColumn="1" w:firstRow="1" w:lastColumn="0" w:lastRow="0" w:noHBand="0" w:noVBand="1" w:val="04A0"/>
        <w:tblInd w:w="120" w:type="dxa"/>
      </w:tblPr>
      <w:tblGrid>
        <w:gridCol w:w="760"/>
        <w:gridCol w:w="8600"/>
      </w:tblGrid>
      <w:tr>
        <w:trPr>
          <w:tblHeader w:val="true"/>
          <w:cantSplit w:val="true"/>
        </w:trPr>
        <w:tc>
          <w:tcPr>
            <w:tcW w:type="dxa" w:w="760"/>
            <w:shd w:fill="171A31"/>
            <w:tcMar>
              <w:top w:w="80" w:type="dxa"/>
              <w:start w:w="120" w:type="dxa"/>
              <w:bottom w:w="80" w:type="dxa"/>
              <w:end w:w="120" w:type="dxa"/>
            </w:tcMar>
            <w:vAlign w:val="center"/>
          </w:tcPr>
          <w:p>
            <w:pPr>
              <w:spacing w:after="0"/>
              <w:jc w:val="center"/>
            </w:pPr>
            <w:r>
              <w:rPr>
                <w:rFonts w:ascii="Arial" w:hAnsi="Arial"/>
                <w:b/>
                <w:color w:val="FFFFFF"/>
                <w:sz w:val="17"/>
              </w:rPr>
              <w:t>Done</w:t>
            </w:r>
          </w:p>
        </w:tc>
        <w:tc>
          <w:tcPr>
            <w:tcW w:type="dxa" w:w="8600"/>
            <w:shd w:fill="171A31"/>
            <w:tcMar>
              <w:top w:w="80" w:type="dxa"/>
              <w:start w:w="120" w:type="dxa"/>
              <w:bottom w:w="80" w:type="dxa"/>
              <w:end w:w="120" w:type="dxa"/>
            </w:tcMar>
            <w:vAlign w:val="center"/>
          </w:tcPr>
          <w:p>
            <w:pPr>
              <w:spacing w:after="0"/>
              <w:jc w:val="center"/>
            </w:pPr>
            <w:r>
              <w:rPr>
                <w:rFonts w:ascii="Arial" w:hAnsi="Arial"/>
                <w:b/>
                <w:color w:val="FFFFFF"/>
                <w:sz w:val="17"/>
              </w:rPr>
              <w:t>Action</w:t>
            </w:r>
          </w:p>
        </w:tc>
      </w:tr>
      <w:tr>
        <w:trPr>
          <w:cantSplit w:val="true"/>
        </w:trPr>
        <w:tc>
          <w:tcPr>
            <w:tcW w:type="dxa" w:w="760"/>
            <w:shd w:fill="F6F7FB"/>
            <w:tcMar>
              <w:top w:w="80" w:type="dxa"/>
              <w:start w:w="120" w:type="dxa"/>
              <w:bottom w:w="80" w:type="dxa"/>
              <w:end w:w="120" w:type="dxa"/>
            </w:tcMar>
            <w:vAlign w:val="center"/>
          </w:tcPr>
          <w:p>
            <w:pPr>
              <w:spacing w:after="0"/>
              <w:jc w:val="left"/>
            </w:pPr>
            <w:r>
              <w:rPr>
                <w:rFonts w:ascii="Calibri" w:hAnsi="Calibri"/>
                <w:b w:val="0"/>
                <w:color w:val="22253A"/>
                <w:sz w:val="19"/>
              </w:rPr>
              <w:t>[ ]</w:t>
            </w:r>
          </w:p>
        </w:tc>
        <w:tc>
          <w:tcPr>
            <w:tcW w:type="dxa" w:w="8600"/>
            <w:shd w:fill="F6F7FB"/>
            <w:tcMar>
              <w:top w:w="80" w:type="dxa"/>
              <w:start w:w="120" w:type="dxa"/>
              <w:bottom w:w="80" w:type="dxa"/>
              <w:end w:w="120" w:type="dxa"/>
            </w:tcMar>
            <w:vAlign w:val="center"/>
          </w:tcPr>
          <w:p>
            <w:pPr>
              <w:spacing w:after="0"/>
              <w:jc w:val="left"/>
            </w:pPr>
            <w:r>
              <w:rPr>
                <w:rFonts w:ascii="Calibri" w:hAnsi="Calibri"/>
                <w:b w:val="0"/>
                <w:color w:val="22253A"/>
                <w:sz w:val="19"/>
              </w:rPr>
              <w:t>Confirm identities, permissions, multifactor authentication, and administrative access.</w:t>
            </w:r>
          </w:p>
        </w:tc>
      </w:tr>
      <w:tr>
        <w:trPr>
          <w:cantSplit w:val="true"/>
        </w:trPr>
        <w:tc>
          <w:tcPr>
            <w:tcW w:type="dxa" w:w="760"/>
            <w:shd w:fill="FFFFFF"/>
            <w:tcMar>
              <w:top w:w="80" w:type="dxa"/>
              <w:start w:w="120" w:type="dxa"/>
              <w:bottom w:w="80" w:type="dxa"/>
              <w:end w:w="120" w:type="dxa"/>
            </w:tcMar>
            <w:vAlign w:val="center"/>
          </w:tcPr>
          <w:p>
            <w:pPr>
              <w:spacing w:after="0"/>
              <w:jc w:val="left"/>
            </w:pPr>
            <w:r>
              <w:rPr>
                <w:rFonts w:ascii="Calibri" w:hAnsi="Calibri"/>
                <w:b w:val="0"/>
                <w:color w:val="22253A"/>
                <w:sz w:val="19"/>
              </w:rPr>
              <w:t>[ ]</w:t>
            </w:r>
          </w:p>
        </w:tc>
        <w:tc>
          <w:tcPr>
            <w:tcW w:type="dxa" w:w="8600"/>
            <w:shd w:fill="FFFFFF"/>
            <w:tcMar>
              <w:top w:w="80" w:type="dxa"/>
              <w:start w:w="120" w:type="dxa"/>
              <w:bottom w:w="80" w:type="dxa"/>
              <w:end w:w="120" w:type="dxa"/>
            </w:tcMar>
            <w:vAlign w:val="center"/>
          </w:tcPr>
          <w:p>
            <w:pPr>
              <w:spacing w:after="0"/>
              <w:jc w:val="left"/>
            </w:pPr>
            <w:r>
              <w:rPr>
                <w:rFonts w:ascii="Calibri" w:hAnsi="Calibri"/>
                <w:b w:val="0"/>
                <w:color w:val="22253A"/>
                <w:sz w:val="19"/>
              </w:rPr>
              <w:t>Verify system time, network segmentation, endpoint protection, patching, and monitoring.</w:t>
            </w:r>
          </w:p>
        </w:tc>
      </w:tr>
      <w:tr>
        <w:trPr>
          <w:cantSplit w:val="true"/>
        </w:trPr>
        <w:tc>
          <w:tcPr>
            <w:tcW w:type="dxa" w:w="760"/>
            <w:shd w:fill="F6F7FB"/>
            <w:tcMar>
              <w:top w:w="80" w:type="dxa"/>
              <w:start w:w="120" w:type="dxa"/>
              <w:bottom w:w="80" w:type="dxa"/>
              <w:end w:w="120" w:type="dxa"/>
            </w:tcMar>
            <w:vAlign w:val="center"/>
          </w:tcPr>
          <w:p>
            <w:pPr>
              <w:spacing w:after="0"/>
              <w:jc w:val="left"/>
            </w:pPr>
            <w:r>
              <w:rPr>
                <w:rFonts w:ascii="Calibri" w:hAnsi="Calibri"/>
                <w:b w:val="0"/>
                <w:color w:val="22253A"/>
                <w:sz w:val="19"/>
              </w:rPr>
              <w:t>[ ]</w:t>
            </w:r>
          </w:p>
        </w:tc>
        <w:tc>
          <w:tcPr>
            <w:tcW w:type="dxa" w:w="8600"/>
            <w:shd w:fill="F6F7FB"/>
            <w:tcMar>
              <w:top w:w="80" w:type="dxa"/>
              <w:start w:w="120" w:type="dxa"/>
              <w:bottom w:w="80" w:type="dxa"/>
              <w:end w:w="120" w:type="dxa"/>
            </w:tcMar>
            <w:vAlign w:val="center"/>
          </w:tcPr>
          <w:p>
            <w:pPr>
              <w:spacing w:after="0"/>
              <w:jc w:val="left"/>
            </w:pPr>
            <w:r>
              <w:rPr>
                <w:rFonts w:ascii="Calibri" w:hAnsi="Calibri"/>
                <w:b w:val="0"/>
                <w:color w:val="22253A"/>
                <w:sz w:val="19"/>
              </w:rPr>
              <w:t>Open representative patient records without changing source data unnecessarily.</w:t>
            </w:r>
          </w:p>
        </w:tc>
      </w:tr>
      <w:tr>
        <w:trPr>
          <w:cantSplit w:val="true"/>
        </w:trPr>
        <w:tc>
          <w:tcPr>
            <w:tcW w:type="dxa" w:w="760"/>
            <w:shd w:fill="FFFFFF"/>
            <w:tcMar>
              <w:top w:w="80" w:type="dxa"/>
              <w:start w:w="120" w:type="dxa"/>
              <w:bottom w:w="80" w:type="dxa"/>
              <w:end w:w="120" w:type="dxa"/>
            </w:tcMar>
            <w:vAlign w:val="center"/>
          </w:tcPr>
          <w:p>
            <w:pPr>
              <w:spacing w:after="0"/>
              <w:jc w:val="left"/>
            </w:pPr>
            <w:r>
              <w:rPr>
                <w:rFonts w:ascii="Calibri" w:hAnsi="Calibri"/>
                <w:b w:val="0"/>
                <w:color w:val="22253A"/>
                <w:sz w:val="19"/>
              </w:rPr>
              <w:t>[ ]</w:t>
            </w:r>
          </w:p>
        </w:tc>
        <w:tc>
          <w:tcPr>
            <w:tcW w:type="dxa" w:w="8600"/>
            <w:shd w:fill="FFFFFF"/>
            <w:tcMar>
              <w:top w:w="80" w:type="dxa"/>
              <w:start w:w="120" w:type="dxa"/>
              <w:bottom w:w="80" w:type="dxa"/>
              <w:end w:w="120" w:type="dxa"/>
            </w:tcMar>
            <w:vAlign w:val="center"/>
          </w:tcPr>
          <w:p>
            <w:pPr>
              <w:spacing w:after="0"/>
              <w:jc w:val="left"/>
            </w:pPr>
            <w:r>
              <w:rPr>
                <w:rFonts w:ascii="Calibri" w:hAnsi="Calibri"/>
                <w:b w:val="0"/>
                <w:color w:val="22253A"/>
                <w:sz w:val="19"/>
              </w:rPr>
              <w:t>Validate new entries, imaging links, integrations, printing, scanning, phones, email, and backups.</w:t>
            </w:r>
          </w:p>
        </w:tc>
      </w:tr>
      <w:tr>
        <w:trPr>
          <w:cantSplit w:val="true"/>
        </w:trPr>
        <w:tc>
          <w:tcPr>
            <w:tcW w:type="dxa" w:w="760"/>
            <w:shd w:fill="F6F7FB"/>
            <w:tcMar>
              <w:top w:w="80" w:type="dxa"/>
              <w:start w:w="120" w:type="dxa"/>
              <w:bottom w:w="80" w:type="dxa"/>
              <w:end w:w="120" w:type="dxa"/>
            </w:tcMar>
            <w:vAlign w:val="center"/>
          </w:tcPr>
          <w:p>
            <w:pPr>
              <w:spacing w:after="0"/>
              <w:jc w:val="left"/>
            </w:pPr>
            <w:r>
              <w:rPr>
                <w:rFonts w:ascii="Calibri" w:hAnsi="Calibri"/>
                <w:b w:val="0"/>
                <w:color w:val="22253A"/>
                <w:sz w:val="19"/>
              </w:rPr>
              <w:t>[ ]</w:t>
            </w:r>
          </w:p>
        </w:tc>
        <w:tc>
          <w:tcPr>
            <w:tcW w:type="dxa" w:w="8600"/>
            <w:shd w:fill="F6F7FB"/>
            <w:tcMar>
              <w:top w:w="80" w:type="dxa"/>
              <w:start w:w="120" w:type="dxa"/>
              <w:bottom w:w="80" w:type="dxa"/>
              <w:end w:w="120" w:type="dxa"/>
            </w:tcMar>
            <w:vAlign w:val="center"/>
          </w:tcPr>
          <w:p>
            <w:pPr>
              <w:spacing w:after="0"/>
              <w:jc w:val="left"/>
            </w:pPr>
            <w:r>
              <w:rPr>
                <w:rFonts w:ascii="Calibri" w:hAnsi="Calibri"/>
                <w:b w:val="0"/>
                <w:color w:val="22253A"/>
                <w:sz w:val="19"/>
              </w:rPr>
              <w:t>Reconcile paper or offline records using a documented owner and second-person check.</w:t>
            </w:r>
          </w:p>
        </w:tc>
      </w:tr>
      <w:tr>
        <w:trPr>
          <w:cantSplit w:val="true"/>
        </w:trPr>
        <w:tc>
          <w:tcPr>
            <w:tcW w:type="dxa" w:w="760"/>
            <w:shd w:fill="FFFFFF"/>
            <w:tcMar>
              <w:top w:w="80" w:type="dxa"/>
              <w:start w:w="120" w:type="dxa"/>
              <w:bottom w:w="80" w:type="dxa"/>
              <w:end w:w="120" w:type="dxa"/>
            </w:tcMar>
            <w:vAlign w:val="center"/>
          </w:tcPr>
          <w:p>
            <w:pPr>
              <w:spacing w:after="0"/>
              <w:jc w:val="left"/>
            </w:pPr>
            <w:r>
              <w:rPr>
                <w:rFonts w:ascii="Calibri" w:hAnsi="Calibri"/>
                <w:b w:val="0"/>
                <w:color w:val="22253A"/>
                <w:sz w:val="19"/>
              </w:rPr>
              <w:t>[ ]</w:t>
            </w:r>
          </w:p>
        </w:tc>
        <w:tc>
          <w:tcPr>
            <w:tcW w:type="dxa" w:w="8600"/>
            <w:shd w:fill="FFFFFF"/>
            <w:tcMar>
              <w:top w:w="80" w:type="dxa"/>
              <w:start w:w="120" w:type="dxa"/>
              <w:bottom w:w="80" w:type="dxa"/>
              <w:end w:w="120" w:type="dxa"/>
            </w:tcMar>
            <w:vAlign w:val="center"/>
          </w:tcPr>
          <w:p>
            <w:pPr>
              <w:spacing w:after="0"/>
              <w:jc w:val="left"/>
            </w:pPr>
            <w:r>
              <w:rPr>
                <w:rFonts w:ascii="Calibri" w:hAnsi="Calibri"/>
                <w:b w:val="0"/>
                <w:color w:val="22253A"/>
                <w:sz w:val="19"/>
              </w:rPr>
              <w:t>Monitor for recurring errors, unexpected sign-ins, missing data, or failed synchronization.</w:t>
            </w:r>
          </w:p>
        </w:tc>
      </w:tr>
      <w:tr>
        <w:trPr>
          <w:cantSplit w:val="true"/>
        </w:trPr>
        <w:tc>
          <w:tcPr>
            <w:tcW w:type="dxa" w:w="760"/>
            <w:shd w:fill="F6F7FB"/>
            <w:tcMar>
              <w:top w:w="80" w:type="dxa"/>
              <w:start w:w="120" w:type="dxa"/>
              <w:bottom w:w="80" w:type="dxa"/>
              <w:end w:w="120" w:type="dxa"/>
            </w:tcMar>
            <w:vAlign w:val="center"/>
          </w:tcPr>
          <w:p>
            <w:pPr>
              <w:spacing w:after="0"/>
              <w:jc w:val="left"/>
            </w:pPr>
            <w:r>
              <w:rPr>
                <w:rFonts w:ascii="Calibri" w:hAnsi="Calibri"/>
                <w:b w:val="0"/>
                <w:color w:val="22253A"/>
                <w:sz w:val="19"/>
              </w:rPr>
              <w:t>[ ]</w:t>
            </w:r>
          </w:p>
        </w:tc>
        <w:tc>
          <w:tcPr>
            <w:tcW w:type="dxa" w:w="8600"/>
            <w:shd w:fill="F6F7FB"/>
            <w:tcMar>
              <w:top w:w="80" w:type="dxa"/>
              <w:start w:w="120" w:type="dxa"/>
              <w:bottom w:w="80" w:type="dxa"/>
              <w:end w:w="120" w:type="dxa"/>
            </w:tcMar>
            <w:vAlign w:val="center"/>
          </w:tcPr>
          <w:p>
            <w:pPr>
              <w:spacing w:after="0"/>
              <w:jc w:val="left"/>
            </w:pPr>
            <w:r>
              <w:rPr>
                <w:rFonts w:ascii="Calibri" w:hAnsi="Calibri"/>
                <w:b w:val="0"/>
                <w:color w:val="22253A"/>
                <w:sz w:val="19"/>
              </w:rPr>
              <w:t>Record who approved return to normal operations and the evidence reviewed.</w:t>
            </w:r>
          </w:p>
        </w:tc>
      </w:tr>
    </w:tbl>
    <w:p>
      <w:pPr>
        <w:spacing w:after="0"/>
      </w:pPr>
    </w:p>
    <w:p>
      <w:pPr>
        <w:pStyle w:val="Heading1"/>
      </w:pPr>
      <w:r>
        <w:t>8. Exercise and after-action record</w:t>
      </w:r>
    </w:p>
    <w:tbl>
      <w:tblPr>
        <w:tblStyle w:val="TableGrid"/>
        <w:tblW w:type="dxa" w:w="9360"/>
        <w:jc w:val="left"/>
        <w:tblLayout w:type="fixed"/>
        <w:tblLook w:firstColumn="1" w:firstRow="1" w:lastColumn="0" w:lastRow="0" w:noHBand="0" w:noVBand="1" w:val="04A0"/>
        <w:tblInd w:w="120" w:type="dxa"/>
      </w:tblPr>
      <w:tblGrid>
        <w:gridCol w:w="1300"/>
        <w:gridCol w:w="2100"/>
        <w:gridCol w:w="1750"/>
        <w:gridCol w:w="1500"/>
        <w:gridCol w:w="1200"/>
        <w:gridCol w:w="1510"/>
      </w:tblGrid>
      <w:tr>
        <w:trPr>
          <w:tblHeader w:val="true"/>
          <w:cantSplit w:val="true"/>
        </w:trPr>
        <w:tc>
          <w:tcPr>
            <w:tcW w:type="dxa" w:w="1300"/>
            <w:shd w:fill="171A31"/>
            <w:tcMar>
              <w:top w:w="80" w:type="dxa"/>
              <w:start w:w="120" w:type="dxa"/>
              <w:bottom w:w="80" w:type="dxa"/>
              <w:end w:w="120" w:type="dxa"/>
            </w:tcMar>
            <w:vAlign w:val="center"/>
          </w:tcPr>
          <w:p>
            <w:pPr>
              <w:spacing w:after="0"/>
              <w:jc w:val="center"/>
            </w:pPr>
            <w:r>
              <w:rPr>
                <w:rFonts w:ascii="Arial" w:hAnsi="Arial"/>
                <w:b/>
                <w:color w:val="FFFFFF"/>
                <w:sz w:val="17"/>
              </w:rPr>
              <w:t>Exercise date</w:t>
            </w:r>
          </w:p>
        </w:tc>
        <w:tc>
          <w:tcPr>
            <w:tcW w:type="dxa" w:w="2100"/>
            <w:shd w:fill="171A31"/>
            <w:tcMar>
              <w:top w:w="80" w:type="dxa"/>
              <w:start w:w="120" w:type="dxa"/>
              <w:bottom w:w="80" w:type="dxa"/>
              <w:end w:w="120" w:type="dxa"/>
            </w:tcMar>
            <w:vAlign w:val="center"/>
          </w:tcPr>
          <w:p>
            <w:pPr>
              <w:spacing w:after="0"/>
              <w:jc w:val="center"/>
            </w:pPr>
            <w:r>
              <w:rPr>
                <w:rFonts w:ascii="Arial" w:hAnsi="Arial"/>
                <w:b/>
                <w:color w:val="FFFFFF"/>
                <w:sz w:val="17"/>
              </w:rPr>
              <w:t>Scenario</w:t>
            </w:r>
          </w:p>
        </w:tc>
        <w:tc>
          <w:tcPr>
            <w:tcW w:type="dxa" w:w="1750"/>
            <w:shd w:fill="171A31"/>
            <w:tcMar>
              <w:top w:w="80" w:type="dxa"/>
              <w:start w:w="120" w:type="dxa"/>
              <w:bottom w:w="80" w:type="dxa"/>
              <w:end w:w="120" w:type="dxa"/>
            </w:tcMar>
            <w:vAlign w:val="center"/>
          </w:tcPr>
          <w:p>
            <w:pPr>
              <w:spacing w:after="0"/>
              <w:jc w:val="center"/>
            </w:pPr>
            <w:r>
              <w:rPr>
                <w:rFonts w:ascii="Arial" w:hAnsi="Arial"/>
                <w:b/>
                <w:color w:val="FFFFFF"/>
                <w:sz w:val="17"/>
              </w:rPr>
              <w:t>Locations / teams</w:t>
            </w:r>
          </w:p>
        </w:tc>
        <w:tc>
          <w:tcPr>
            <w:tcW w:type="dxa" w:w="1500"/>
            <w:shd w:fill="171A31"/>
            <w:tcMar>
              <w:top w:w="80" w:type="dxa"/>
              <w:start w:w="120" w:type="dxa"/>
              <w:bottom w:w="80" w:type="dxa"/>
              <w:end w:w="120" w:type="dxa"/>
            </w:tcMar>
            <w:vAlign w:val="center"/>
          </w:tcPr>
          <w:p>
            <w:pPr>
              <w:spacing w:after="0"/>
              <w:jc w:val="center"/>
            </w:pPr>
            <w:r>
              <w:rPr>
                <w:rFonts w:ascii="Arial" w:hAnsi="Arial"/>
                <w:b/>
                <w:color w:val="FFFFFF"/>
                <w:sz w:val="17"/>
              </w:rPr>
              <w:t>Result</w:t>
            </w:r>
          </w:p>
        </w:tc>
        <w:tc>
          <w:tcPr>
            <w:tcW w:type="dxa" w:w="1200"/>
            <w:shd w:fill="171A31"/>
            <w:tcMar>
              <w:top w:w="80" w:type="dxa"/>
              <w:start w:w="120" w:type="dxa"/>
              <w:bottom w:w="80" w:type="dxa"/>
              <w:end w:w="120" w:type="dxa"/>
            </w:tcMar>
            <w:vAlign w:val="center"/>
          </w:tcPr>
          <w:p>
            <w:pPr>
              <w:spacing w:after="0"/>
              <w:jc w:val="center"/>
            </w:pPr>
            <w:r>
              <w:rPr>
                <w:rFonts w:ascii="Arial" w:hAnsi="Arial"/>
                <w:b/>
                <w:color w:val="FFFFFF"/>
                <w:sz w:val="17"/>
              </w:rPr>
              <w:t>Owner</w:t>
            </w:r>
          </w:p>
        </w:tc>
        <w:tc>
          <w:tcPr>
            <w:tcW w:type="dxa" w:w="1510"/>
            <w:shd w:fill="171A31"/>
            <w:tcMar>
              <w:top w:w="80" w:type="dxa"/>
              <w:start w:w="120" w:type="dxa"/>
              <w:bottom w:w="80" w:type="dxa"/>
              <w:end w:w="120" w:type="dxa"/>
            </w:tcMar>
            <w:vAlign w:val="center"/>
          </w:tcPr>
          <w:p>
            <w:pPr>
              <w:spacing w:after="0"/>
              <w:jc w:val="center"/>
            </w:pPr>
            <w:r>
              <w:rPr>
                <w:rFonts w:ascii="Arial" w:hAnsi="Arial"/>
                <w:b/>
                <w:color w:val="FFFFFF"/>
                <w:sz w:val="17"/>
              </w:rPr>
              <w:t>Evidence</w:t>
            </w:r>
          </w:p>
        </w:tc>
      </w:tr>
      <w:tr>
        <w:trPr>
          <w:cantSplit w:val="true"/>
        </w:trPr>
        <w:tc>
          <w:tcPr>
            <w:tcW w:type="dxa" w:w="1300"/>
            <w:shd w:fill="F6F7FB"/>
            <w:tcMar>
              <w:top w:w="80" w:type="dxa"/>
              <w:start w:w="120" w:type="dxa"/>
              <w:bottom w:w="80" w:type="dxa"/>
              <w:end w:w="120" w:type="dxa"/>
            </w:tcMar>
            <w:vAlign w:val="center"/>
          </w:tcPr>
          <w:p>
            <w:pPr>
              <w:spacing w:after="0"/>
              <w:jc w:val="left"/>
            </w:pPr>
            <w:r>
              <w:rPr>
                <w:rFonts w:ascii="Calibri" w:hAnsi="Calibri"/>
                <w:b w:val="0"/>
                <w:color w:val="22253A"/>
                <w:sz w:val="16"/>
              </w:rPr>
              <w:t>[YYYY-MM-DD]</w:t>
            </w:r>
          </w:p>
        </w:tc>
        <w:tc>
          <w:tcPr>
            <w:tcW w:type="dxa" w:w="2100"/>
            <w:shd w:fill="F6F7FB"/>
            <w:tcMar>
              <w:top w:w="80" w:type="dxa"/>
              <w:start w:w="120" w:type="dxa"/>
              <w:bottom w:w="80" w:type="dxa"/>
              <w:end w:w="120" w:type="dxa"/>
            </w:tcMar>
            <w:vAlign w:val="center"/>
          </w:tcPr>
          <w:p>
            <w:pPr>
              <w:spacing w:after="0"/>
              <w:jc w:val="left"/>
            </w:pPr>
            <w:r>
              <w:rPr>
                <w:rFonts w:ascii="Calibri" w:hAnsi="Calibri"/>
                <w:b w:val="0"/>
                <w:color w:val="22253A"/>
                <w:sz w:val="16"/>
              </w:rPr>
              <w:t>[Scenario]</w:t>
            </w:r>
          </w:p>
        </w:tc>
        <w:tc>
          <w:tcPr>
            <w:tcW w:type="dxa" w:w="1750"/>
            <w:shd w:fill="F6F7FB"/>
            <w:tcMar>
              <w:top w:w="80" w:type="dxa"/>
              <w:start w:w="120" w:type="dxa"/>
              <w:bottom w:w="80" w:type="dxa"/>
              <w:end w:w="120" w:type="dxa"/>
            </w:tcMar>
            <w:vAlign w:val="center"/>
          </w:tcPr>
          <w:p>
            <w:pPr>
              <w:spacing w:after="0"/>
              <w:jc w:val="left"/>
            </w:pPr>
            <w:r>
              <w:rPr>
                <w:rFonts w:ascii="Calibri" w:hAnsi="Calibri"/>
                <w:b w:val="0"/>
                <w:color w:val="22253A"/>
                <w:sz w:val="16"/>
              </w:rPr>
              <w:t>[Scope]</w:t>
            </w:r>
          </w:p>
        </w:tc>
        <w:tc>
          <w:tcPr>
            <w:tcW w:type="dxa" w:w="1500"/>
            <w:shd w:fill="F6F7FB"/>
            <w:tcMar>
              <w:top w:w="80" w:type="dxa"/>
              <w:start w:w="120" w:type="dxa"/>
              <w:bottom w:w="80" w:type="dxa"/>
              <w:end w:w="120" w:type="dxa"/>
            </w:tcMar>
            <w:vAlign w:val="center"/>
          </w:tcPr>
          <w:p>
            <w:pPr>
              <w:spacing w:after="0"/>
              <w:jc w:val="left"/>
            </w:pPr>
            <w:r>
              <w:rPr>
                <w:rFonts w:ascii="Calibri" w:hAnsi="Calibri"/>
                <w:b w:val="0"/>
                <w:color w:val="22253A"/>
                <w:sz w:val="16"/>
              </w:rPr>
              <w:t>[Pass / gaps found]</w:t>
            </w:r>
          </w:p>
        </w:tc>
        <w:tc>
          <w:tcPr>
            <w:tcW w:type="dxa" w:w="1200"/>
            <w:shd w:fill="F6F7FB"/>
            <w:tcMar>
              <w:top w:w="80" w:type="dxa"/>
              <w:start w:w="120" w:type="dxa"/>
              <w:bottom w:w="80" w:type="dxa"/>
              <w:end w:w="120" w:type="dxa"/>
            </w:tcMar>
            <w:vAlign w:val="center"/>
          </w:tcPr>
          <w:p>
            <w:pPr>
              <w:spacing w:after="0"/>
              <w:jc w:val="left"/>
            </w:pPr>
            <w:r>
              <w:rPr>
                <w:rFonts w:ascii="Calibri" w:hAnsi="Calibri"/>
                <w:b w:val="0"/>
                <w:color w:val="22253A"/>
                <w:sz w:val="16"/>
              </w:rPr>
              <w:t>[Name]</w:t>
            </w:r>
          </w:p>
        </w:tc>
        <w:tc>
          <w:tcPr>
            <w:tcW w:type="dxa" w:w="1510"/>
            <w:shd w:fill="F6F7FB"/>
            <w:tcMar>
              <w:top w:w="80" w:type="dxa"/>
              <w:start w:w="120" w:type="dxa"/>
              <w:bottom w:w="80" w:type="dxa"/>
              <w:end w:w="120" w:type="dxa"/>
            </w:tcMar>
            <w:vAlign w:val="center"/>
          </w:tcPr>
          <w:p>
            <w:pPr>
              <w:spacing w:after="0"/>
              <w:jc w:val="left"/>
            </w:pPr>
            <w:r>
              <w:rPr>
                <w:rFonts w:ascii="Calibri" w:hAnsi="Calibri"/>
                <w:b w:val="0"/>
                <w:color w:val="22253A"/>
                <w:sz w:val="16"/>
              </w:rPr>
              <w:t>[Location]</w:t>
            </w:r>
          </w:p>
        </w:tc>
      </w:tr>
      <w:tr>
        <w:trPr>
          <w:cantSplit w:val="true"/>
        </w:trPr>
        <w:tc>
          <w:tcPr>
            <w:tcW w:type="dxa" w:w="1300"/>
            <w:shd w:fill="FFFFFF"/>
            <w:tcMar>
              <w:top w:w="80" w:type="dxa"/>
              <w:start w:w="120" w:type="dxa"/>
              <w:bottom w:w="80" w:type="dxa"/>
              <w:end w:w="120" w:type="dxa"/>
            </w:tcMar>
            <w:vAlign w:val="center"/>
          </w:tcPr>
          <w:p>
            <w:pPr>
              <w:spacing w:after="0"/>
              <w:jc w:val="left"/>
            </w:pPr>
            <w:r>
              <w:rPr>
                <w:rFonts w:ascii="Calibri" w:hAnsi="Calibri"/>
                <w:b w:val="0"/>
                <w:color w:val="22253A"/>
                <w:sz w:val="16"/>
              </w:rPr>
            </w:r>
          </w:p>
        </w:tc>
        <w:tc>
          <w:tcPr>
            <w:tcW w:type="dxa" w:w="2100"/>
            <w:shd w:fill="FFFFFF"/>
            <w:tcMar>
              <w:top w:w="80" w:type="dxa"/>
              <w:start w:w="120" w:type="dxa"/>
              <w:bottom w:w="80" w:type="dxa"/>
              <w:end w:w="120" w:type="dxa"/>
            </w:tcMar>
            <w:vAlign w:val="center"/>
          </w:tcPr>
          <w:p>
            <w:pPr>
              <w:spacing w:after="0"/>
              <w:jc w:val="left"/>
            </w:pPr>
            <w:r>
              <w:rPr>
                <w:rFonts w:ascii="Calibri" w:hAnsi="Calibri"/>
                <w:b w:val="0"/>
                <w:color w:val="22253A"/>
                <w:sz w:val="16"/>
              </w:rPr>
            </w:r>
          </w:p>
        </w:tc>
        <w:tc>
          <w:tcPr>
            <w:tcW w:type="dxa" w:w="1750"/>
            <w:shd w:fill="FFFFFF"/>
            <w:tcMar>
              <w:top w:w="80" w:type="dxa"/>
              <w:start w:w="120" w:type="dxa"/>
              <w:bottom w:w="80" w:type="dxa"/>
              <w:end w:w="120" w:type="dxa"/>
            </w:tcMar>
            <w:vAlign w:val="center"/>
          </w:tcPr>
          <w:p>
            <w:pPr>
              <w:spacing w:after="0"/>
              <w:jc w:val="left"/>
            </w:pPr>
            <w:r>
              <w:rPr>
                <w:rFonts w:ascii="Calibri" w:hAnsi="Calibri"/>
                <w:b w:val="0"/>
                <w:color w:val="22253A"/>
                <w:sz w:val="16"/>
              </w:rPr>
            </w:r>
          </w:p>
        </w:tc>
        <w:tc>
          <w:tcPr>
            <w:tcW w:type="dxa" w:w="1500"/>
            <w:shd w:fill="FFFFFF"/>
            <w:tcMar>
              <w:top w:w="80" w:type="dxa"/>
              <w:start w:w="120" w:type="dxa"/>
              <w:bottom w:w="80" w:type="dxa"/>
              <w:end w:w="120" w:type="dxa"/>
            </w:tcMar>
            <w:vAlign w:val="center"/>
          </w:tcPr>
          <w:p>
            <w:pPr>
              <w:spacing w:after="0"/>
              <w:jc w:val="left"/>
            </w:pPr>
            <w:r>
              <w:rPr>
                <w:rFonts w:ascii="Calibri" w:hAnsi="Calibri"/>
                <w:b w:val="0"/>
                <w:color w:val="22253A"/>
                <w:sz w:val="16"/>
              </w:rPr>
            </w:r>
          </w:p>
        </w:tc>
        <w:tc>
          <w:tcPr>
            <w:tcW w:type="dxa" w:w="1200"/>
            <w:shd w:fill="FFFFFF"/>
            <w:tcMar>
              <w:top w:w="80" w:type="dxa"/>
              <w:start w:w="120" w:type="dxa"/>
              <w:bottom w:w="80" w:type="dxa"/>
              <w:end w:w="120" w:type="dxa"/>
            </w:tcMar>
            <w:vAlign w:val="center"/>
          </w:tcPr>
          <w:p>
            <w:pPr>
              <w:spacing w:after="0"/>
              <w:jc w:val="left"/>
            </w:pPr>
            <w:r>
              <w:rPr>
                <w:rFonts w:ascii="Calibri" w:hAnsi="Calibri"/>
                <w:b w:val="0"/>
                <w:color w:val="22253A"/>
                <w:sz w:val="16"/>
              </w:rPr>
            </w:r>
          </w:p>
        </w:tc>
        <w:tc>
          <w:tcPr>
            <w:tcW w:type="dxa" w:w="1510"/>
            <w:shd w:fill="FFFFFF"/>
            <w:tcMar>
              <w:top w:w="80" w:type="dxa"/>
              <w:start w:w="120" w:type="dxa"/>
              <w:bottom w:w="80" w:type="dxa"/>
              <w:end w:w="120" w:type="dxa"/>
            </w:tcMar>
            <w:vAlign w:val="center"/>
          </w:tcPr>
          <w:p>
            <w:pPr>
              <w:spacing w:after="0"/>
              <w:jc w:val="left"/>
            </w:pPr>
            <w:r>
              <w:rPr>
                <w:rFonts w:ascii="Calibri" w:hAnsi="Calibri"/>
                <w:b w:val="0"/>
                <w:color w:val="22253A"/>
                <w:sz w:val="16"/>
              </w:rPr>
            </w:r>
          </w:p>
        </w:tc>
      </w:tr>
      <w:tr>
        <w:trPr>
          <w:cantSplit w:val="true"/>
        </w:trPr>
        <w:tc>
          <w:tcPr>
            <w:tcW w:type="dxa" w:w="1300"/>
            <w:shd w:fill="F6F7FB"/>
            <w:tcMar>
              <w:top w:w="80" w:type="dxa"/>
              <w:start w:w="120" w:type="dxa"/>
              <w:bottom w:w="80" w:type="dxa"/>
              <w:end w:w="120" w:type="dxa"/>
            </w:tcMar>
            <w:vAlign w:val="center"/>
          </w:tcPr>
          <w:p>
            <w:pPr>
              <w:spacing w:after="0"/>
              <w:jc w:val="left"/>
            </w:pPr>
            <w:r>
              <w:rPr>
                <w:rFonts w:ascii="Calibri" w:hAnsi="Calibri"/>
                <w:b w:val="0"/>
                <w:color w:val="22253A"/>
                <w:sz w:val="16"/>
              </w:rPr>
            </w:r>
          </w:p>
        </w:tc>
        <w:tc>
          <w:tcPr>
            <w:tcW w:type="dxa" w:w="2100"/>
            <w:shd w:fill="F6F7FB"/>
            <w:tcMar>
              <w:top w:w="80" w:type="dxa"/>
              <w:start w:w="120" w:type="dxa"/>
              <w:bottom w:w="80" w:type="dxa"/>
              <w:end w:w="120" w:type="dxa"/>
            </w:tcMar>
            <w:vAlign w:val="center"/>
          </w:tcPr>
          <w:p>
            <w:pPr>
              <w:spacing w:after="0"/>
              <w:jc w:val="left"/>
            </w:pPr>
            <w:r>
              <w:rPr>
                <w:rFonts w:ascii="Calibri" w:hAnsi="Calibri"/>
                <w:b w:val="0"/>
                <w:color w:val="22253A"/>
                <w:sz w:val="16"/>
              </w:rPr>
            </w:r>
          </w:p>
        </w:tc>
        <w:tc>
          <w:tcPr>
            <w:tcW w:type="dxa" w:w="1750"/>
            <w:shd w:fill="F6F7FB"/>
            <w:tcMar>
              <w:top w:w="80" w:type="dxa"/>
              <w:start w:w="120" w:type="dxa"/>
              <w:bottom w:w="80" w:type="dxa"/>
              <w:end w:w="120" w:type="dxa"/>
            </w:tcMar>
            <w:vAlign w:val="center"/>
          </w:tcPr>
          <w:p>
            <w:pPr>
              <w:spacing w:after="0"/>
              <w:jc w:val="left"/>
            </w:pPr>
            <w:r>
              <w:rPr>
                <w:rFonts w:ascii="Calibri" w:hAnsi="Calibri"/>
                <w:b w:val="0"/>
                <w:color w:val="22253A"/>
                <w:sz w:val="16"/>
              </w:rPr>
            </w:r>
          </w:p>
        </w:tc>
        <w:tc>
          <w:tcPr>
            <w:tcW w:type="dxa" w:w="1500"/>
            <w:shd w:fill="F6F7FB"/>
            <w:tcMar>
              <w:top w:w="80" w:type="dxa"/>
              <w:start w:w="120" w:type="dxa"/>
              <w:bottom w:w="80" w:type="dxa"/>
              <w:end w:w="120" w:type="dxa"/>
            </w:tcMar>
            <w:vAlign w:val="center"/>
          </w:tcPr>
          <w:p>
            <w:pPr>
              <w:spacing w:after="0"/>
              <w:jc w:val="left"/>
            </w:pPr>
            <w:r>
              <w:rPr>
                <w:rFonts w:ascii="Calibri" w:hAnsi="Calibri"/>
                <w:b w:val="0"/>
                <w:color w:val="22253A"/>
                <w:sz w:val="16"/>
              </w:rPr>
            </w:r>
          </w:p>
        </w:tc>
        <w:tc>
          <w:tcPr>
            <w:tcW w:type="dxa" w:w="1200"/>
            <w:shd w:fill="F6F7FB"/>
            <w:tcMar>
              <w:top w:w="80" w:type="dxa"/>
              <w:start w:w="120" w:type="dxa"/>
              <w:bottom w:w="80" w:type="dxa"/>
              <w:end w:w="120" w:type="dxa"/>
            </w:tcMar>
            <w:vAlign w:val="center"/>
          </w:tcPr>
          <w:p>
            <w:pPr>
              <w:spacing w:after="0"/>
              <w:jc w:val="left"/>
            </w:pPr>
            <w:r>
              <w:rPr>
                <w:rFonts w:ascii="Calibri" w:hAnsi="Calibri"/>
                <w:b w:val="0"/>
                <w:color w:val="22253A"/>
                <w:sz w:val="16"/>
              </w:rPr>
            </w:r>
          </w:p>
        </w:tc>
        <w:tc>
          <w:tcPr>
            <w:tcW w:type="dxa" w:w="1510"/>
            <w:shd w:fill="F6F7FB"/>
            <w:tcMar>
              <w:top w:w="80" w:type="dxa"/>
              <w:start w:w="120" w:type="dxa"/>
              <w:bottom w:w="80" w:type="dxa"/>
              <w:end w:w="120" w:type="dxa"/>
            </w:tcMar>
            <w:vAlign w:val="center"/>
          </w:tcPr>
          <w:p>
            <w:pPr>
              <w:spacing w:after="0"/>
              <w:jc w:val="left"/>
            </w:pPr>
            <w:r>
              <w:rPr>
                <w:rFonts w:ascii="Calibri" w:hAnsi="Calibri"/>
                <w:b w:val="0"/>
                <w:color w:val="22253A"/>
                <w:sz w:val="16"/>
              </w:rPr>
            </w:r>
          </w:p>
        </w:tc>
      </w:tr>
    </w:tbl>
    <w:p>
      <w:pPr>
        <w:spacing w:after="0"/>
      </w:pPr>
    </w:p>
    <w:tbl>
      <w:tblPr>
        <w:tblStyle w:val="TableGrid"/>
        <w:tblW w:type="dxa" w:w="9360"/>
        <w:jc w:val="left"/>
        <w:tblLayout w:type="fixed"/>
        <w:tblLook w:firstColumn="1" w:firstRow="1" w:lastColumn="0" w:lastRow="0" w:noHBand="0" w:noVBand="1" w:val="04A0"/>
        <w:tblInd w:w="120" w:type="dxa"/>
      </w:tblPr>
      <w:tblGrid>
        <w:gridCol w:w="2800"/>
        <w:gridCol w:w="1700"/>
        <w:gridCol w:w="1300"/>
        <w:gridCol w:w="1200"/>
        <w:gridCol w:w="1200"/>
        <w:gridCol w:w="1160"/>
      </w:tblGrid>
      <w:tr>
        <w:trPr>
          <w:tblHeader w:val="true"/>
          <w:cantSplit w:val="true"/>
        </w:trPr>
        <w:tc>
          <w:tcPr>
            <w:tcW w:type="dxa" w:w="2800"/>
            <w:shd w:fill="171A31"/>
            <w:tcMar>
              <w:top w:w="80" w:type="dxa"/>
              <w:start w:w="120" w:type="dxa"/>
              <w:bottom w:w="80" w:type="dxa"/>
              <w:end w:w="120" w:type="dxa"/>
            </w:tcMar>
            <w:vAlign w:val="center"/>
          </w:tcPr>
          <w:p>
            <w:pPr>
              <w:spacing w:after="0"/>
              <w:jc w:val="center"/>
            </w:pPr>
            <w:r>
              <w:rPr>
                <w:rFonts w:ascii="Arial" w:hAnsi="Arial"/>
                <w:b/>
                <w:color w:val="FFFFFF"/>
                <w:sz w:val="17"/>
              </w:rPr>
              <w:t>Finding or improvement</w:t>
            </w:r>
          </w:p>
        </w:tc>
        <w:tc>
          <w:tcPr>
            <w:tcW w:type="dxa" w:w="1700"/>
            <w:shd w:fill="171A31"/>
            <w:tcMar>
              <w:top w:w="80" w:type="dxa"/>
              <w:start w:w="120" w:type="dxa"/>
              <w:bottom w:w="80" w:type="dxa"/>
              <w:end w:w="120" w:type="dxa"/>
            </w:tcMar>
            <w:vAlign w:val="center"/>
          </w:tcPr>
          <w:p>
            <w:pPr>
              <w:spacing w:after="0"/>
              <w:jc w:val="center"/>
            </w:pPr>
            <w:r>
              <w:rPr>
                <w:rFonts w:ascii="Arial" w:hAnsi="Arial"/>
                <w:b/>
                <w:color w:val="FFFFFF"/>
                <w:sz w:val="17"/>
              </w:rPr>
              <w:t>Risk / impact</w:t>
            </w:r>
          </w:p>
        </w:tc>
        <w:tc>
          <w:tcPr>
            <w:tcW w:type="dxa" w:w="1300"/>
            <w:shd w:fill="171A31"/>
            <w:tcMar>
              <w:top w:w="80" w:type="dxa"/>
              <w:start w:w="120" w:type="dxa"/>
              <w:bottom w:w="80" w:type="dxa"/>
              <w:end w:w="120" w:type="dxa"/>
            </w:tcMar>
            <w:vAlign w:val="center"/>
          </w:tcPr>
          <w:p>
            <w:pPr>
              <w:spacing w:after="0"/>
              <w:jc w:val="center"/>
            </w:pPr>
            <w:r>
              <w:rPr>
                <w:rFonts w:ascii="Arial" w:hAnsi="Arial"/>
                <w:b/>
                <w:color w:val="FFFFFF"/>
                <w:sz w:val="17"/>
              </w:rPr>
              <w:t>Action owner</w:t>
            </w:r>
          </w:p>
        </w:tc>
        <w:tc>
          <w:tcPr>
            <w:tcW w:type="dxa" w:w="1200"/>
            <w:shd w:fill="171A31"/>
            <w:tcMar>
              <w:top w:w="80" w:type="dxa"/>
              <w:start w:w="120" w:type="dxa"/>
              <w:bottom w:w="80" w:type="dxa"/>
              <w:end w:w="120" w:type="dxa"/>
            </w:tcMar>
            <w:vAlign w:val="center"/>
          </w:tcPr>
          <w:p>
            <w:pPr>
              <w:spacing w:after="0"/>
              <w:jc w:val="center"/>
            </w:pPr>
            <w:r>
              <w:rPr>
                <w:rFonts w:ascii="Arial" w:hAnsi="Arial"/>
                <w:b/>
                <w:color w:val="FFFFFF"/>
                <w:sz w:val="17"/>
              </w:rPr>
              <w:t>Due date</w:t>
            </w:r>
          </w:p>
        </w:tc>
        <w:tc>
          <w:tcPr>
            <w:tcW w:type="dxa" w:w="1200"/>
            <w:shd w:fill="171A31"/>
            <w:tcMar>
              <w:top w:w="80" w:type="dxa"/>
              <w:start w:w="120" w:type="dxa"/>
              <w:bottom w:w="80" w:type="dxa"/>
              <w:end w:w="120" w:type="dxa"/>
            </w:tcMar>
            <w:vAlign w:val="center"/>
          </w:tcPr>
          <w:p>
            <w:pPr>
              <w:spacing w:after="0"/>
              <w:jc w:val="center"/>
            </w:pPr>
            <w:r>
              <w:rPr>
                <w:rFonts w:ascii="Arial" w:hAnsi="Arial"/>
                <w:b/>
                <w:color w:val="FFFFFF"/>
                <w:sz w:val="17"/>
              </w:rPr>
              <w:t>Retest date</w:t>
            </w:r>
          </w:p>
        </w:tc>
        <w:tc>
          <w:tcPr>
            <w:tcW w:type="dxa" w:w="1160"/>
            <w:shd w:fill="171A31"/>
            <w:tcMar>
              <w:top w:w="80" w:type="dxa"/>
              <w:start w:w="120" w:type="dxa"/>
              <w:bottom w:w="80" w:type="dxa"/>
              <w:end w:w="120" w:type="dxa"/>
            </w:tcMar>
            <w:vAlign w:val="center"/>
          </w:tcPr>
          <w:p>
            <w:pPr>
              <w:spacing w:after="0"/>
              <w:jc w:val="center"/>
            </w:pPr>
            <w:r>
              <w:rPr>
                <w:rFonts w:ascii="Arial" w:hAnsi="Arial"/>
                <w:b/>
                <w:color w:val="FFFFFF"/>
                <w:sz w:val="17"/>
              </w:rPr>
              <w:t>Status</w:t>
            </w:r>
          </w:p>
        </w:tc>
      </w:tr>
      <w:tr>
        <w:trPr>
          <w:cantSplit w:val="true"/>
        </w:trPr>
        <w:tc>
          <w:tcPr>
            <w:tcW w:type="dxa" w:w="2800"/>
            <w:shd w:fill="F6F7FB"/>
            <w:tcMar>
              <w:top w:w="80" w:type="dxa"/>
              <w:start w:w="120" w:type="dxa"/>
              <w:bottom w:w="80" w:type="dxa"/>
              <w:end w:w="120" w:type="dxa"/>
            </w:tcMar>
            <w:vAlign w:val="center"/>
          </w:tcPr>
          <w:p>
            <w:pPr>
              <w:spacing w:after="0"/>
              <w:jc w:val="left"/>
            </w:pPr>
            <w:r>
              <w:rPr>
                <w:rFonts w:ascii="Calibri" w:hAnsi="Calibri"/>
                <w:b w:val="0"/>
                <w:color w:val="22253A"/>
                <w:sz w:val="16"/>
              </w:rPr>
              <w:t>[Finding]</w:t>
            </w:r>
          </w:p>
        </w:tc>
        <w:tc>
          <w:tcPr>
            <w:tcW w:type="dxa" w:w="1700"/>
            <w:shd w:fill="F6F7FB"/>
            <w:tcMar>
              <w:top w:w="80" w:type="dxa"/>
              <w:start w:w="120" w:type="dxa"/>
              <w:bottom w:w="80" w:type="dxa"/>
              <w:end w:w="120" w:type="dxa"/>
            </w:tcMar>
            <w:vAlign w:val="center"/>
          </w:tcPr>
          <w:p>
            <w:pPr>
              <w:spacing w:after="0"/>
              <w:jc w:val="left"/>
            </w:pPr>
            <w:r>
              <w:rPr>
                <w:rFonts w:ascii="Calibri" w:hAnsi="Calibri"/>
                <w:b w:val="0"/>
                <w:color w:val="22253A"/>
                <w:sz w:val="16"/>
              </w:rPr>
              <w:t>[Impact]</w:t>
            </w:r>
          </w:p>
        </w:tc>
        <w:tc>
          <w:tcPr>
            <w:tcW w:type="dxa" w:w="1300"/>
            <w:shd w:fill="F6F7FB"/>
            <w:tcMar>
              <w:top w:w="80" w:type="dxa"/>
              <w:start w:w="120" w:type="dxa"/>
              <w:bottom w:w="80" w:type="dxa"/>
              <w:end w:w="120" w:type="dxa"/>
            </w:tcMar>
            <w:vAlign w:val="center"/>
          </w:tcPr>
          <w:p>
            <w:pPr>
              <w:spacing w:after="0"/>
              <w:jc w:val="left"/>
            </w:pPr>
            <w:r>
              <w:rPr>
                <w:rFonts w:ascii="Calibri" w:hAnsi="Calibri"/>
                <w:b w:val="0"/>
                <w:color w:val="22253A"/>
                <w:sz w:val="16"/>
              </w:rPr>
              <w:t>[Name]</w:t>
            </w:r>
          </w:p>
        </w:tc>
        <w:tc>
          <w:tcPr>
            <w:tcW w:type="dxa" w:w="1200"/>
            <w:shd w:fill="F6F7FB"/>
            <w:tcMar>
              <w:top w:w="80" w:type="dxa"/>
              <w:start w:w="120" w:type="dxa"/>
              <w:bottom w:w="80" w:type="dxa"/>
              <w:end w:w="120" w:type="dxa"/>
            </w:tcMar>
            <w:vAlign w:val="center"/>
          </w:tcPr>
          <w:p>
            <w:pPr>
              <w:spacing w:after="0"/>
              <w:jc w:val="left"/>
            </w:pPr>
            <w:r>
              <w:rPr>
                <w:rFonts w:ascii="Calibri" w:hAnsi="Calibri"/>
                <w:b w:val="0"/>
                <w:color w:val="22253A"/>
                <w:sz w:val="16"/>
              </w:rPr>
              <w:t>[YYYY-MM-DD]</w:t>
            </w:r>
          </w:p>
        </w:tc>
        <w:tc>
          <w:tcPr>
            <w:tcW w:type="dxa" w:w="1200"/>
            <w:shd w:fill="F6F7FB"/>
            <w:tcMar>
              <w:top w:w="80" w:type="dxa"/>
              <w:start w:w="120" w:type="dxa"/>
              <w:bottom w:w="80" w:type="dxa"/>
              <w:end w:w="120" w:type="dxa"/>
            </w:tcMar>
            <w:vAlign w:val="center"/>
          </w:tcPr>
          <w:p>
            <w:pPr>
              <w:spacing w:after="0"/>
              <w:jc w:val="left"/>
            </w:pPr>
            <w:r>
              <w:rPr>
                <w:rFonts w:ascii="Calibri" w:hAnsi="Calibri"/>
                <w:b w:val="0"/>
                <w:color w:val="22253A"/>
                <w:sz w:val="16"/>
              </w:rPr>
              <w:t>[YYYY-MM-DD]</w:t>
            </w:r>
          </w:p>
        </w:tc>
        <w:tc>
          <w:tcPr>
            <w:tcW w:type="dxa" w:w="1160"/>
            <w:shd w:fill="F6F7FB"/>
            <w:tcMar>
              <w:top w:w="80" w:type="dxa"/>
              <w:start w:w="120" w:type="dxa"/>
              <w:bottom w:w="80" w:type="dxa"/>
              <w:end w:w="120" w:type="dxa"/>
            </w:tcMar>
            <w:vAlign w:val="center"/>
          </w:tcPr>
          <w:p>
            <w:pPr>
              <w:spacing w:after="0"/>
              <w:jc w:val="left"/>
            </w:pPr>
            <w:r>
              <w:rPr>
                <w:rFonts w:ascii="Calibri" w:hAnsi="Calibri"/>
                <w:b w:val="0"/>
                <w:color w:val="22253A"/>
                <w:sz w:val="16"/>
              </w:rPr>
              <w:t>[Open]</w:t>
            </w:r>
          </w:p>
        </w:tc>
      </w:tr>
      <w:tr>
        <w:trPr>
          <w:cantSplit w:val="true"/>
        </w:trPr>
        <w:tc>
          <w:tcPr>
            <w:tcW w:type="dxa" w:w="2800"/>
            <w:shd w:fill="FFFFFF"/>
            <w:tcMar>
              <w:top w:w="80" w:type="dxa"/>
              <w:start w:w="120" w:type="dxa"/>
              <w:bottom w:w="80" w:type="dxa"/>
              <w:end w:w="120" w:type="dxa"/>
            </w:tcMar>
            <w:vAlign w:val="center"/>
          </w:tcPr>
          <w:p>
            <w:pPr>
              <w:spacing w:after="0"/>
              <w:jc w:val="left"/>
            </w:pPr>
            <w:r>
              <w:rPr>
                <w:rFonts w:ascii="Calibri" w:hAnsi="Calibri"/>
                <w:b w:val="0"/>
                <w:color w:val="22253A"/>
                <w:sz w:val="16"/>
              </w:rPr>
            </w:r>
          </w:p>
        </w:tc>
        <w:tc>
          <w:tcPr>
            <w:tcW w:type="dxa" w:w="1700"/>
            <w:shd w:fill="FFFFFF"/>
            <w:tcMar>
              <w:top w:w="80" w:type="dxa"/>
              <w:start w:w="120" w:type="dxa"/>
              <w:bottom w:w="80" w:type="dxa"/>
              <w:end w:w="120" w:type="dxa"/>
            </w:tcMar>
            <w:vAlign w:val="center"/>
          </w:tcPr>
          <w:p>
            <w:pPr>
              <w:spacing w:after="0"/>
              <w:jc w:val="left"/>
            </w:pPr>
            <w:r>
              <w:rPr>
                <w:rFonts w:ascii="Calibri" w:hAnsi="Calibri"/>
                <w:b w:val="0"/>
                <w:color w:val="22253A"/>
                <w:sz w:val="16"/>
              </w:rPr>
            </w:r>
          </w:p>
        </w:tc>
        <w:tc>
          <w:tcPr>
            <w:tcW w:type="dxa" w:w="1300"/>
            <w:shd w:fill="FFFFFF"/>
            <w:tcMar>
              <w:top w:w="80" w:type="dxa"/>
              <w:start w:w="120" w:type="dxa"/>
              <w:bottom w:w="80" w:type="dxa"/>
              <w:end w:w="120" w:type="dxa"/>
            </w:tcMar>
            <w:vAlign w:val="center"/>
          </w:tcPr>
          <w:p>
            <w:pPr>
              <w:spacing w:after="0"/>
              <w:jc w:val="left"/>
            </w:pPr>
            <w:r>
              <w:rPr>
                <w:rFonts w:ascii="Calibri" w:hAnsi="Calibri"/>
                <w:b w:val="0"/>
                <w:color w:val="22253A"/>
                <w:sz w:val="16"/>
              </w:rPr>
            </w:r>
          </w:p>
        </w:tc>
        <w:tc>
          <w:tcPr>
            <w:tcW w:type="dxa" w:w="1200"/>
            <w:shd w:fill="FFFFFF"/>
            <w:tcMar>
              <w:top w:w="80" w:type="dxa"/>
              <w:start w:w="120" w:type="dxa"/>
              <w:bottom w:w="80" w:type="dxa"/>
              <w:end w:w="120" w:type="dxa"/>
            </w:tcMar>
            <w:vAlign w:val="center"/>
          </w:tcPr>
          <w:p>
            <w:pPr>
              <w:spacing w:after="0"/>
              <w:jc w:val="left"/>
            </w:pPr>
            <w:r>
              <w:rPr>
                <w:rFonts w:ascii="Calibri" w:hAnsi="Calibri"/>
                <w:b w:val="0"/>
                <w:color w:val="22253A"/>
                <w:sz w:val="16"/>
              </w:rPr>
            </w:r>
          </w:p>
        </w:tc>
        <w:tc>
          <w:tcPr>
            <w:tcW w:type="dxa" w:w="1200"/>
            <w:shd w:fill="FFFFFF"/>
            <w:tcMar>
              <w:top w:w="80" w:type="dxa"/>
              <w:start w:w="120" w:type="dxa"/>
              <w:bottom w:w="80" w:type="dxa"/>
              <w:end w:w="120" w:type="dxa"/>
            </w:tcMar>
            <w:vAlign w:val="center"/>
          </w:tcPr>
          <w:p>
            <w:pPr>
              <w:spacing w:after="0"/>
              <w:jc w:val="left"/>
            </w:pPr>
            <w:r>
              <w:rPr>
                <w:rFonts w:ascii="Calibri" w:hAnsi="Calibri"/>
                <w:b w:val="0"/>
                <w:color w:val="22253A"/>
                <w:sz w:val="16"/>
              </w:rPr>
            </w:r>
          </w:p>
        </w:tc>
        <w:tc>
          <w:tcPr>
            <w:tcW w:type="dxa" w:w="1160"/>
            <w:shd w:fill="FFFFFF"/>
            <w:tcMar>
              <w:top w:w="80" w:type="dxa"/>
              <w:start w:w="120" w:type="dxa"/>
              <w:bottom w:w="80" w:type="dxa"/>
              <w:end w:w="120" w:type="dxa"/>
            </w:tcMar>
            <w:vAlign w:val="center"/>
          </w:tcPr>
          <w:p>
            <w:pPr>
              <w:spacing w:after="0"/>
              <w:jc w:val="left"/>
            </w:pPr>
            <w:r>
              <w:rPr>
                <w:rFonts w:ascii="Calibri" w:hAnsi="Calibri"/>
                <w:b w:val="0"/>
                <w:color w:val="22253A"/>
                <w:sz w:val="16"/>
              </w:rPr>
            </w:r>
          </w:p>
        </w:tc>
      </w:tr>
      <w:tr>
        <w:trPr>
          <w:cantSplit w:val="true"/>
        </w:trPr>
        <w:tc>
          <w:tcPr>
            <w:tcW w:type="dxa" w:w="2800"/>
            <w:shd w:fill="F6F7FB"/>
            <w:tcMar>
              <w:top w:w="80" w:type="dxa"/>
              <w:start w:w="120" w:type="dxa"/>
              <w:bottom w:w="80" w:type="dxa"/>
              <w:end w:w="120" w:type="dxa"/>
            </w:tcMar>
            <w:vAlign w:val="center"/>
          </w:tcPr>
          <w:p>
            <w:pPr>
              <w:spacing w:after="0"/>
              <w:jc w:val="left"/>
            </w:pPr>
            <w:r>
              <w:rPr>
                <w:rFonts w:ascii="Calibri" w:hAnsi="Calibri"/>
                <w:b w:val="0"/>
                <w:color w:val="22253A"/>
                <w:sz w:val="16"/>
              </w:rPr>
            </w:r>
          </w:p>
        </w:tc>
        <w:tc>
          <w:tcPr>
            <w:tcW w:type="dxa" w:w="1700"/>
            <w:shd w:fill="F6F7FB"/>
            <w:tcMar>
              <w:top w:w="80" w:type="dxa"/>
              <w:start w:w="120" w:type="dxa"/>
              <w:bottom w:w="80" w:type="dxa"/>
              <w:end w:w="120" w:type="dxa"/>
            </w:tcMar>
            <w:vAlign w:val="center"/>
          </w:tcPr>
          <w:p>
            <w:pPr>
              <w:spacing w:after="0"/>
              <w:jc w:val="left"/>
            </w:pPr>
            <w:r>
              <w:rPr>
                <w:rFonts w:ascii="Calibri" w:hAnsi="Calibri"/>
                <w:b w:val="0"/>
                <w:color w:val="22253A"/>
                <w:sz w:val="16"/>
              </w:rPr>
            </w:r>
          </w:p>
        </w:tc>
        <w:tc>
          <w:tcPr>
            <w:tcW w:type="dxa" w:w="1300"/>
            <w:shd w:fill="F6F7FB"/>
            <w:tcMar>
              <w:top w:w="80" w:type="dxa"/>
              <w:start w:w="120" w:type="dxa"/>
              <w:bottom w:w="80" w:type="dxa"/>
              <w:end w:w="120" w:type="dxa"/>
            </w:tcMar>
            <w:vAlign w:val="center"/>
          </w:tcPr>
          <w:p>
            <w:pPr>
              <w:spacing w:after="0"/>
              <w:jc w:val="left"/>
            </w:pPr>
            <w:r>
              <w:rPr>
                <w:rFonts w:ascii="Calibri" w:hAnsi="Calibri"/>
                <w:b w:val="0"/>
                <w:color w:val="22253A"/>
                <w:sz w:val="16"/>
              </w:rPr>
            </w:r>
          </w:p>
        </w:tc>
        <w:tc>
          <w:tcPr>
            <w:tcW w:type="dxa" w:w="1200"/>
            <w:shd w:fill="F6F7FB"/>
            <w:tcMar>
              <w:top w:w="80" w:type="dxa"/>
              <w:start w:w="120" w:type="dxa"/>
              <w:bottom w:w="80" w:type="dxa"/>
              <w:end w:w="120" w:type="dxa"/>
            </w:tcMar>
            <w:vAlign w:val="center"/>
          </w:tcPr>
          <w:p>
            <w:pPr>
              <w:spacing w:after="0"/>
              <w:jc w:val="left"/>
            </w:pPr>
            <w:r>
              <w:rPr>
                <w:rFonts w:ascii="Calibri" w:hAnsi="Calibri"/>
                <w:b w:val="0"/>
                <w:color w:val="22253A"/>
                <w:sz w:val="16"/>
              </w:rPr>
            </w:r>
          </w:p>
        </w:tc>
        <w:tc>
          <w:tcPr>
            <w:tcW w:type="dxa" w:w="1200"/>
            <w:shd w:fill="F6F7FB"/>
            <w:tcMar>
              <w:top w:w="80" w:type="dxa"/>
              <w:start w:w="120" w:type="dxa"/>
              <w:bottom w:w="80" w:type="dxa"/>
              <w:end w:w="120" w:type="dxa"/>
            </w:tcMar>
            <w:vAlign w:val="center"/>
          </w:tcPr>
          <w:p>
            <w:pPr>
              <w:spacing w:after="0"/>
              <w:jc w:val="left"/>
            </w:pPr>
            <w:r>
              <w:rPr>
                <w:rFonts w:ascii="Calibri" w:hAnsi="Calibri"/>
                <w:b w:val="0"/>
                <w:color w:val="22253A"/>
                <w:sz w:val="16"/>
              </w:rPr>
            </w:r>
          </w:p>
        </w:tc>
        <w:tc>
          <w:tcPr>
            <w:tcW w:type="dxa" w:w="1160"/>
            <w:shd w:fill="F6F7FB"/>
            <w:tcMar>
              <w:top w:w="80" w:type="dxa"/>
              <w:start w:w="120" w:type="dxa"/>
              <w:bottom w:w="80" w:type="dxa"/>
              <w:end w:w="120" w:type="dxa"/>
            </w:tcMar>
            <w:vAlign w:val="center"/>
          </w:tcPr>
          <w:p>
            <w:pPr>
              <w:spacing w:after="0"/>
              <w:jc w:val="left"/>
            </w:pPr>
            <w:r>
              <w:rPr>
                <w:rFonts w:ascii="Calibri" w:hAnsi="Calibri"/>
                <w:b w:val="0"/>
                <w:color w:val="22253A"/>
                <w:sz w:val="16"/>
              </w:rPr>
            </w:r>
          </w:p>
        </w:tc>
      </w:tr>
      <w:tr>
        <w:trPr>
          <w:cantSplit w:val="true"/>
        </w:trPr>
        <w:tc>
          <w:tcPr>
            <w:tcW w:type="dxa" w:w="2800"/>
            <w:shd w:fill="FFFFFF"/>
            <w:tcMar>
              <w:top w:w="80" w:type="dxa"/>
              <w:start w:w="120" w:type="dxa"/>
              <w:bottom w:w="80" w:type="dxa"/>
              <w:end w:w="120" w:type="dxa"/>
            </w:tcMar>
            <w:vAlign w:val="center"/>
          </w:tcPr>
          <w:p>
            <w:pPr>
              <w:spacing w:after="0"/>
              <w:jc w:val="left"/>
            </w:pPr>
            <w:r>
              <w:rPr>
                <w:rFonts w:ascii="Calibri" w:hAnsi="Calibri"/>
                <w:b w:val="0"/>
                <w:color w:val="22253A"/>
                <w:sz w:val="16"/>
              </w:rPr>
            </w:r>
          </w:p>
        </w:tc>
        <w:tc>
          <w:tcPr>
            <w:tcW w:type="dxa" w:w="1700"/>
            <w:shd w:fill="FFFFFF"/>
            <w:tcMar>
              <w:top w:w="80" w:type="dxa"/>
              <w:start w:w="120" w:type="dxa"/>
              <w:bottom w:w="80" w:type="dxa"/>
              <w:end w:w="120" w:type="dxa"/>
            </w:tcMar>
            <w:vAlign w:val="center"/>
          </w:tcPr>
          <w:p>
            <w:pPr>
              <w:spacing w:after="0"/>
              <w:jc w:val="left"/>
            </w:pPr>
            <w:r>
              <w:rPr>
                <w:rFonts w:ascii="Calibri" w:hAnsi="Calibri"/>
                <w:b w:val="0"/>
                <w:color w:val="22253A"/>
                <w:sz w:val="16"/>
              </w:rPr>
            </w:r>
          </w:p>
        </w:tc>
        <w:tc>
          <w:tcPr>
            <w:tcW w:type="dxa" w:w="1300"/>
            <w:shd w:fill="FFFFFF"/>
            <w:tcMar>
              <w:top w:w="80" w:type="dxa"/>
              <w:start w:w="120" w:type="dxa"/>
              <w:bottom w:w="80" w:type="dxa"/>
              <w:end w:w="120" w:type="dxa"/>
            </w:tcMar>
            <w:vAlign w:val="center"/>
          </w:tcPr>
          <w:p>
            <w:pPr>
              <w:spacing w:after="0"/>
              <w:jc w:val="left"/>
            </w:pPr>
            <w:r>
              <w:rPr>
                <w:rFonts w:ascii="Calibri" w:hAnsi="Calibri"/>
                <w:b w:val="0"/>
                <w:color w:val="22253A"/>
                <w:sz w:val="16"/>
              </w:rPr>
            </w:r>
          </w:p>
        </w:tc>
        <w:tc>
          <w:tcPr>
            <w:tcW w:type="dxa" w:w="1200"/>
            <w:shd w:fill="FFFFFF"/>
            <w:tcMar>
              <w:top w:w="80" w:type="dxa"/>
              <w:start w:w="120" w:type="dxa"/>
              <w:bottom w:w="80" w:type="dxa"/>
              <w:end w:w="120" w:type="dxa"/>
            </w:tcMar>
            <w:vAlign w:val="center"/>
          </w:tcPr>
          <w:p>
            <w:pPr>
              <w:spacing w:after="0"/>
              <w:jc w:val="left"/>
            </w:pPr>
            <w:r>
              <w:rPr>
                <w:rFonts w:ascii="Calibri" w:hAnsi="Calibri"/>
                <w:b w:val="0"/>
                <w:color w:val="22253A"/>
                <w:sz w:val="16"/>
              </w:rPr>
            </w:r>
          </w:p>
        </w:tc>
        <w:tc>
          <w:tcPr>
            <w:tcW w:type="dxa" w:w="1200"/>
            <w:shd w:fill="FFFFFF"/>
            <w:tcMar>
              <w:top w:w="80" w:type="dxa"/>
              <w:start w:w="120" w:type="dxa"/>
              <w:bottom w:w="80" w:type="dxa"/>
              <w:end w:w="120" w:type="dxa"/>
            </w:tcMar>
            <w:vAlign w:val="center"/>
          </w:tcPr>
          <w:p>
            <w:pPr>
              <w:spacing w:after="0"/>
              <w:jc w:val="left"/>
            </w:pPr>
            <w:r>
              <w:rPr>
                <w:rFonts w:ascii="Calibri" w:hAnsi="Calibri"/>
                <w:b w:val="0"/>
                <w:color w:val="22253A"/>
                <w:sz w:val="16"/>
              </w:rPr>
            </w:r>
          </w:p>
        </w:tc>
        <w:tc>
          <w:tcPr>
            <w:tcW w:type="dxa" w:w="1160"/>
            <w:shd w:fill="FFFFFF"/>
            <w:tcMar>
              <w:top w:w="80" w:type="dxa"/>
              <w:start w:w="120" w:type="dxa"/>
              <w:bottom w:w="80" w:type="dxa"/>
              <w:end w:w="120" w:type="dxa"/>
            </w:tcMar>
            <w:vAlign w:val="center"/>
          </w:tcPr>
          <w:p>
            <w:pPr>
              <w:spacing w:after="0"/>
              <w:jc w:val="left"/>
            </w:pPr>
            <w:r>
              <w:rPr>
                <w:rFonts w:ascii="Calibri" w:hAnsi="Calibri"/>
                <w:b w:val="0"/>
                <w:color w:val="22253A"/>
                <w:sz w:val="16"/>
              </w:rPr>
            </w:r>
          </w:p>
        </w:tc>
      </w:tr>
    </w:tbl>
    <w:p>
      <w:pPr>
        <w:spacing w:after="0"/>
      </w:pPr>
    </w:p>
    <w:p>
      <w:pPr>
        <w:pStyle w:val="Heading1"/>
      </w:pPr>
      <w:r>
        <w:t>9. Distribution and maintenance</w:t>
      </w:r>
    </w:p>
    <w:p>
      <w:pPr>
        <w:spacing w:after="80" w:line="300" w:lineRule="auto"/>
        <w:numPr>
          <w:ilvl w:val="0"/>
          <w:numId w:val="11"/>
        </w:numPr>
      </w:pPr>
      <w:r>
        <w:t>Keep controlled copies available during power, internet, server, identity, and cloud outages.</w:t>
      </w:r>
    </w:p>
    <w:p>
      <w:pPr>
        <w:spacing w:after="80" w:line="300" w:lineRule="auto"/>
        <w:numPr>
          <w:ilvl w:val="0"/>
          <w:numId w:val="11"/>
        </w:numPr>
      </w:pPr>
      <w:r>
        <w:t>Review contacts at least quarterly and test critical numbers or portals.</w:t>
      </w:r>
    </w:p>
    <w:p>
      <w:pPr>
        <w:spacing w:after="80" w:line="300" w:lineRule="auto"/>
        <w:numPr>
          <w:ilvl w:val="0"/>
          <w:numId w:val="11"/>
        </w:numPr>
      </w:pPr>
      <w:r>
        <w:t>Review the full plan after exercises, incidents, office moves, system conversions, vendor changes, and major staffing changes.</w:t>
      </w:r>
    </w:p>
    <w:p>
      <w:pPr>
        <w:spacing w:after="80" w:line="300" w:lineRule="auto"/>
        <w:numPr>
          <w:ilvl w:val="0"/>
          <w:numId w:val="11"/>
        </w:numPr>
      </w:pPr>
      <w:r>
        <w:t>Destroy superseded paper copies securely and retain plan history according to policy.</w:t>
      </w:r>
    </w:p>
    <w:tbl>
      <w:tblPr>
        <w:tblW w:type="dxa" w:w="9360"/>
        <w:jc w:val="left"/>
        <w:tblLayout w:type="fixed"/>
        <w:tblLook w:firstColumn="1" w:firstRow="1" w:lastColumn="0" w:lastRow="0" w:noHBand="0" w:noVBand="1" w:val="04A0"/>
        <w:tblInd w:w="120" w:type="dxa"/>
      </w:tblPr>
      <w:tblGrid>
        <w:gridCol w:w="9360"/>
      </w:tblGrid>
      <w:tr>
        <w:trPr>
          <w:cantSplit w:val="true"/>
        </w:trPr>
        <w:tc>
          <w:tcPr>
            <w:tcW w:type="dxa" w:w="9360"/>
            <w:tcMar>
              <w:top w:w="80" w:type="dxa"/>
              <w:start w:w="120" w:type="dxa"/>
              <w:bottom w:w="80" w:type="dxa"/>
              <w:end w:w="120" w:type="dxa"/>
            </w:tcMar>
            <w:vAlign w:val="center"/>
            <w:shd w:fill="171A31"/>
          </w:tcPr>
          <w:p>
            <w:pPr>
              <w:spacing w:after="80"/>
            </w:pPr>
            <w:r>
              <w:rPr>
                <w:rFonts w:ascii="Arial" w:hAnsi="Arial"/>
                <w:b/>
                <w:color w:val="FFFFFF"/>
                <w:sz w:val="26"/>
              </w:rPr>
              <w:t>Test the plan before the outage</w:t>
            </w:r>
          </w:p>
          <w:p>
            <w:pPr>
              <w:spacing w:after="80"/>
            </w:pPr>
            <w:r>
              <w:rPr>
                <w:rFonts w:ascii="Calibri" w:hAnsi="Calibri"/>
                <w:color w:val="FFFFFF"/>
                <w:sz w:val="21"/>
              </w:rPr>
              <w:t>Odyssey Solutions can map technology dependencies, validate backup and recovery evidence, coordinate vendors, run a tabletop exercise, and turn findings into a prioritized remediation plan.</w:t>
            </w:r>
          </w:p>
          <w:p>
            <w:pPr>
              <w:spacing w:after="0"/>
            </w:pPr>
            <w:hyperlink r:id="rId11">
              <w:r>
                <w:rPr>
                  <w:color w:val="FDBA74"/>
                  <w:u w:val="single"/>
                </w:rPr>
                <w:t>Book an Odyssey consultation</w:t>
              </w:r>
            </w:hyperlink>
          </w:p>
        </w:tc>
      </w:tr>
    </w:tbl>
    <w:p>
      <w:pPr>
        <w:pStyle w:val="Heading2"/>
      </w:pPr>
      <w:r>
        <w:t>Official references</w:t>
      </w:r>
    </w:p>
    <w:p>
      <w:pPr>
        <w:pStyle w:val="ListBullet"/>
      </w:pPr>
      <w:r>
        <w:rPr>
          <w:b/>
        </w:rPr>
        <w:t xml:space="preserve">HHS HIPAA contingency planning guidance: </w:t>
      </w:r>
      <w:hyperlink r:id="rId12">
        <w:r>
          <w:rPr>
            <w:color w:val="C2410C"/>
            <w:u w:val="single"/>
          </w:rPr>
          <w:t>https://www.hhs.gov/hipaa/for-professionals/security/guidance/index.html</w:t>
        </w:r>
      </w:hyperlink>
    </w:p>
    <w:p>
      <w:pPr>
        <w:pStyle w:val="ListBullet"/>
      </w:pPr>
      <w:r>
        <w:rPr>
          <w:b/>
        </w:rPr>
        <w:t xml:space="preserve">HHS Security Risk Assessment Tool: </w:t>
      </w:r>
      <w:hyperlink r:id="rId13">
        <w:r>
          <w:rPr>
            <w:color w:val="C2410C"/>
            <w:u w:val="single"/>
          </w:rPr>
          <w:t>https://www.healthit.gov/topic/privacy-security-and-hipaa/security-risk-assessment-tool</w:t>
        </w:r>
      </w:hyperlink>
    </w:p>
    <w:p>
      <w:pPr>
        <w:pStyle w:val="ListBullet"/>
      </w:pPr>
      <w:r>
        <w:rPr>
          <w:b/>
        </w:rPr>
        <w:t xml:space="preserve">CISA StopRansomware Guide: </w:t>
      </w:r>
      <w:hyperlink r:id="rId14">
        <w:r>
          <w:rPr>
            <w:color w:val="C2410C"/>
            <w:u w:val="single"/>
          </w:rPr>
          <w:t>https://www.cisa.gov/stopransomware/ransomware-guide</w:t>
        </w:r>
      </w:hyperlink>
    </w:p>
    <w:p>
      <w:pPr>
        <w:pStyle w:val="ListBullet"/>
      </w:pPr>
      <w:r>
        <w:rPr>
          <w:b/>
        </w:rPr>
        <w:t xml:space="preserve">NIST Cybersecurity Framework 2.0: </w:t>
      </w:r>
      <w:hyperlink r:id="rId15">
        <w:r>
          <w:rPr>
            <w:color w:val="C2410C"/>
            <w:u w:val="single"/>
          </w:rPr>
          <w:t>https://www.nist.gov/cyberframework</w:t>
        </w:r>
      </w:hyperlink>
    </w:p>
    <w:tbl>
      <w:tblPr>
        <w:tblW w:type="dxa" w:w="9360"/>
        <w:jc w:val="left"/>
        <w:tblLayout w:type="fixed"/>
        <w:tblLook w:firstColumn="1" w:firstRow="1" w:lastColumn="0" w:lastRow="0" w:noHBand="0" w:noVBand="1" w:val="04A0"/>
        <w:tblInd w:w="120" w:type="dxa"/>
      </w:tblPr>
      <w:tblGrid>
        <w:gridCol w:w="9360"/>
      </w:tblGrid>
      <w:tr>
        <w:trPr>
          <w:cantSplit w:val="true"/>
        </w:trPr>
        <w:tc>
          <w:tcPr>
            <w:tcW w:type="dxa" w:w="9360"/>
            <w:tcMar>
              <w:top w:w="80" w:type="dxa"/>
              <w:start w:w="120" w:type="dxa"/>
              <w:bottom w:w="80" w:type="dxa"/>
              <w:end w:w="120" w:type="dxa"/>
            </w:tcMar>
            <w:vAlign w:val="center"/>
            <w:shd w:fill="F6F7FB"/>
          </w:tcPr>
          <w:p>
            <w:pPr>
              <w:spacing w:after="0"/>
            </w:pPr>
            <w:r>
              <w:rPr>
                <w:rFonts w:ascii="Calibri" w:hAnsi="Calibri"/>
                <w:b/>
                <w:color w:val="171A31"/>
                <w:sz w:val="21"/>
              </w:rPr>
              <w:t xml:space="preserve">Important: </w:t>
            </w:r>
            <w:r>
              <w:rPr>
                <w:rFonts w:ascii="Calibri" w:hAnsi="Calibri"/>
                <w:color w:val="22253A"/>
                <w:sz w:val="21"/>
              </w:rPr>
              <w:t>This template is educational and does not provide legal, insurance, privacy, compliance, or clinical advice. It does not guarantee HIPAA compliance, insurance eligibility, security, or recovery. Confirm requirements with qualified professionals and never enter patient information, passwords, or other sensitive data into an uncontrolled copy.</w:t>
            </w:r>
          </w:p>
        </w:tc>
      </w:tr>
    </w:tbl>
    <w:p>
      <w:pPr>
        <w:spacing w:after="0"/>
      </w:pP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62677B"/>
        <w:sz w:val="16"/>
      </w:rPr>
      <w:t xml:space="preserve">odysseysolutions.co  |  (832) 805-8467  |  </w:t>
    </w:r>
    <w:r>
      <w:t xml:space="preserve">Page </w:t>
    </w: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Arial" w:hAnsi="Arial"/>
        <w:b/>
        <w:color w:val="171A31"/>
        <w:sz w:val="18"/>
      </w:rPr>
      <w:t>Odyss</w:t>
    </w:r>
    <w:r>
      <w:rPr>
        <w:rFonts w:ascii="Arial" w:hAnsi="Arial"/>
        <w:b/>
        <w:color w:val="C2410C"/>
        <w:sz w:val="18"/>
      </w:rPr>
      <w:t>e</w:t>
    </w:r>
    <w:r>
      <w:rPr>
        <w:rFonts w:ascii="Arial" w:hAnsi="Arial"/>
        <w:b/>
        <w:color w:val="171A31"/>
        <w:sz w:val="18"/>
      </w:rPr>
      <w:t>y Solutions</w:t>
    </w:r>
    <w:r>
      <w:rPr>
        <w:rFonts w:ascii="Calibri" w:hAnsi="Calibri"/>
        <w:color w:val="62677B"/>
        <w:sz w:val="16"/>
      </w:rPr>
      <w:t xml:space="preserve">  |  Dental Practice IT Downtime Plan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decimal"/>
      <w:lvlText w:val="%1."/>
      <w:lvlJc w:val="left"/>
      <w:pPr>
        <w:tabs>
          <w:tab w:val="num" w:pos="540"/>
        </w:tabs>
        <w:ind w:left="540" w:hanging="270"/>
      </w:pPr>
    </w:lvl>
  </w:abstractNum>
  <w:num w:numId="10">
    <w:abstractNumId w:val="9"/>
  </w:num>
  <w:abstractNum w:abstractNumId="10">
    <w:multiLevelType w:val="singleLevel"/>
    <w:lvl w:ilvl="0">
      <w:start w:val="1"/>
      <w:numFmt w:val="bullet"/>
      <w:lvlText w:val="•  "/>
      <w:lvlJc w:val="left"/>
      <w:pPr>
        <w:tabs>
          <w:tab w:val="num" w:pos="540"/>
        </w:tabs>
        <w:ind w:left="540" w:hanging="270"/>
      </w:p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22253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rial" w:hAnsi="Arial"/>
      <w:b/>
      <w:bCs/>
      <w:color w:val="171A31"/>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rial" w:hAnsi="Arial"/>
      <w:b/>
      <w:bCs/>
      <w:color w:val="C2410C"/>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rial" w:hAnsi="Arial"/>
      <w:b/>
      <w:bCs/>
      <w:color w:val="171A3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Arial" w:hAnsi="Arial"/>
      <w:b/>
      <w:color w:val="171A31"/>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440"/>
    </w:pPr>
    <w:rPr>
      <w:rFonts w:asciiTheme="majorHAnsi" w:eastAsiaTheme="majorEastAsia" w:hAnsiTheme="majorHAnsi" w:cstheme="majorBidi" w:ascii="Calibri" w:hAnsi="Calibri"/>
      <w:i/>
      <w:iCs/>
      <w:color w:val="62677B"/>
      <w:spacing w:val="15"/>
      <w:sz w:val="27"/>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odysseysolutions.co/contact/" TargetMode="External"/><Relationship Id="rId12" Type="http://schemas.openxmlformats.org/officeDocument/2006/relationships/hyperlink" Target="https://www.hhs.gov/hipaa/for-professionals/security/guidance/index.html" TargetMode="External"/><Relationship Id="rId13" Type="http://schemas.openxmlformats.org/officeDocument/2006/relationships/hyperlink" Target="https://www.healthit.gov/topic/privacy-security-and-hipaa/security-risk-assessment-tool" TargetMode="External"/><Relationship Id="rId14" Type="http://schemas.openxmlformats.org/officeDocument/2006/relationships/hyperlink" Target="https://www.cisa.gov/stopransomware/ransomware-guide" TargetMode="External"/><Relationship Id="rId15" Type="http://schemas.openxmlformats.org/officeDocument/2006/relationships/hyperlink" Target="https://www.nist.gov/cyber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Practice IT Downtime Plan</dc:title>
  <dc:subject>Odyssey Solutions practical IT, security, and HIPAA planning template</dc:subject>
  <dc:creator>Odyssey Solutions</dc:creator>
  <cp:keywords>Odyssey Solutions, dental IT, HIPAA, cybersecurity, planning template</cp:keywords>
  <dc:description>generated by python-docx</dc:description>
  <cp:lastModifiedBy/>
  <cp:revision>1</cp:revision>
  <dcterms:created xsi:type="dcterms:W3CDTF">2013-12-23T23:15:00Z</dcterms:created>
  <dcterms:modified xsi:type="dcterms:W3CDTF">2013-12-23T23:15:00Z</dcterms:modified>
  <cp:category/>
</cp:coreProperties>
</file>